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5F" w:rsidRDefault="00FD48C7" w:rsidP="00FD48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Единый урок на тему: «Мы – будущее России»</w:t>
      </w:r>
    </w:p>
    <w:p w:rsidR="00FD48C7" w:rsidRDefault="00FD48C7" w:rsidP="00FD48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«Новокулинская СОШ №1»</w:t>
      </w:r>
    </w:p>
    <w:p w:rsidR="00FD48C7" w:rsidRDefault="00FD48C7" w:rsidP="00FD48C7">
      <w:pPr>
        <w:jc w:val="center"/>
        <w:rPr>
          <w:rFonts w:ascii="Times New Roman" w:hAnsi="Times New Roman" w:cs="Times New Roman"/>
          <w:sz w:val="28"/>
        </w:rPr>
      </w:pPr>
    </w:p>
    <w:p w:rsidR="00FD48C7" w:rsidRDefault="00FD48C7" w:rsidP="00FD4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Библиотечный час на тему: «Мы – будущее России» прошел в МКОУ «Новокулинская СОШ №1»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 Целями проведения данного мероприятия являются – формирование патриотических чу</w:t>
      </w:r>
      <w:proofErr w:type="gramStart"/>
      <w:r>
        <w:rPr>
          <w:rFonts w:ascii="Times New Roman" w:hAnsi="Times New Roman" w:cs="Times New Roman"/>
          <w:sz w:val="28"/>
        </w:rPr>
        <w:t>вств к Р</w:t>
      </w:r>
      <w:proofErr w:type="gramEnd"/>
      <w:r>
        <w:rPr>
          <w:rFonts w:ascii="Times New Roman" w:hAnsi="Times New Roman" w:cs="Times New Roman"/>
          <w:sz w:val="28"/>
        </w:rPr>
        <w:t>одине защитникам отечества, героям России воспитание патриотов способных быть защитниками Родины достойными  продолжателями боевой славы героев.</w:t>
      </w:r>
    </w:p>
    <w:p w:rsidR="00FD48C7" w:rsidRDefault="00FD48C7" w:rsidP="00FD4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приняли ученики 6,7,8, классов. Библиотечный час провела педагог-библиотекарь Магомедова Х.Г.. Учащиеся ознакомились с героями дагестанцами России и их подвигами. Дети рассказали о героях России, которые получили звания героя во время </w:t>
      </w:r>
      <w:proofErr w:type="spellStart"/>
      <w:r>
        <w:rPr>
          <w:rFonts w:ascii="Times New Roman" w:hAnsi="Times New Roman" w:cs="Times New Roman"/>
          <w:sz w:val="28"/>
        </w:rPr>
        <w:t>Новолакских</w:t>
      </w:r>
      <w:proofErr w:type="spellEnd"/>
      <w:r>
        <w:rPr>
          <w:rFonts w:ascii="Times New Roman" w:hAnsi="Times New Roman" w:cs="Times New Roman"/>
          <w:sz w:val="28"/>
        </w:rPr>
        <w:t xml:space="preserve"> событий 1999 г. о земляках </w:t>
      </w:r>
      <w:proofErr w:type="spellStart"/>
      <w:r>
        <w:rPr>
          <w:rFonts w:ascii="Times New Roman" w:hAnsi="Times New Roman" w:cs="Times New Roman"/>
          <w:sz w:val="28"/>
        </w:rPr>
        <w:t>Мурачуевк</w:t>
      </w:r>
      <w:proofErr w:type="spellEnd"/>
      <w:r>
        <w:rPr>
          <w:rFonts w:ascii="Times New Roman" w:hAnsi="Times New Roman" w:cs="Times New Roman"/>
          <w:sz w:val="28"/>
        </w:rPr>
        <w:t xml:space="preserve"> Х., Исаеве М. Также о других милиционерах, которые сложили головы во время событий.</w:t>
      </w:r>
    </w:p>
    <w:p w:rsidR="00FD48C7" w:rsidRPr="00FD48C7" w:rsidRDefault="00FD48C7" w:rsidP="00FD4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Патриотическое воспитание ребенка это основа формирование будущего гражданина</w:t>
      </w:r>
    </w:p>
    <w:sectPr w:rsidR="00FD48C7" w:rsidRPr="00FD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C7"/>
    <w:rsid w:val="004B685F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2018-05-24T19:03:00Z</dcterms:created>
  <dcterms:modified xsi:type="dcterms:W3CDTF">2018-05-24T19:13:00Z</dcterms:modified>
</cp:coreProperties>
</file>