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F56" w:rsidRPr="006B1F56" w:rsidRDefault="006B1F56" w:rsidP="006B1F56">
      <w:pPr>
        <w:spacing w:after="0" w:line="240" w:lineRule="auto"/>
        <w:jc w:val="center"/>
        <w:rPr>
          <w:rFonts w:ascii="Verdana" w:eastAsia="Times New Roman" w:hAnsi="Verdana" w:cs="Times New Roman"/>
          <w:b/>
          <w:bCs/>
          <w:sz w:val="21"/>
          <w:szCs w:val="21"/>
          <w:lang w:eastAsia="ru-RU"/>
        </w:rPr>
      </w:pPr>
      <w:r w:rsidRPr="006B1F56">
        <w:rPr>
          <w:rFonts w:ascii="Arial" w:eastAsia="Times New Roman" w:hAnsi="Arial" w:cs="Arial"/>
          <w:b/>
          <w:bCs/>
          <w:sz w:val="24"/>
          <w:szCs w:val="24"/>
          <w:lang w:eastAsia="ru-RU"/>
        </w:rPr>
        <w:t>РОССИЙСКАЯ ФЕДЕРАЦИЯ</w:t>
      </w:r>
    </w:p>
    <w:p w:rsidR="006B1F56" w:rsidRPr="006B1F56" w:rsidRDefault="006B1F56" w:rsidP="006B1F56">
      <w:pPr>
        <w:spacing w:after="0" w:line="240" w:lineRule="auto"/>
        <w:jc w:val="center"/>
        <w:rPr>
          <w:rFonts w:ascii="Verdana" w:eastAsia="Times New Roman" w:hAnsi="Verdana" w:cs="Times New Roman"/>
          <w:b/>
          <w:bCs/>
          <w:sz w:val="21"/>
          <w:szCs w:val="21"/>
          <w:lang w:eastAsia="ru-RU"/>
        </w:rPr>
      </w:pPr>
      <w:r w:rsidRPr="006B1F56">
        <w:rPr>
          <w:rFonts w:ascii="Arial" w:eastAsia="Times New Roman" w:hAnsi="Arial" w:cs="Arial"/>
          <w:b/>
          <w:bCs/>
          <w:sz w:val="24"/>
          <w:szCs w:val="24"/>
          <w:lang w:eastAsia="ru-RU"/>
        </w:rPr>
        <w:t> </w:t>
      </w:r>
    </w:p>
    <w:p w:rsidR="006B1F56" w:rsidRPr="006B1F56" w:rsidRDefault="006B1F56" w:rsidP="006B1F56">
      <w:pPr>
        <w:spacing w:after="0" w:line="240" w:lineRule="auto"/>
        <w:jc w:val="center"/>
        <w:rPr>
          <w:rFonts w:ascii="Verdana" w:eastAsia="Times New Roman" w:hAnsi="Verdana" w:cs="Times New Roman"/>
          <w:b/>
          <w:bCs/>
          <w:sz w:val="21"/>
          <w:szCs w:val="21"/>
          <w:lang w:eastAsia="ru-RU"/>
        </w:rPr>
      </w:pPr>
      <w:r w:rsidRPr="006B1F56">
        <w:rPr>
          <w:rFonts w:ascii="Arial" w:eastAsia="Times New Roman" w:hAnsi="Arial" w:cs="Arial"/>
          <w:b/>
          <w:bCs/>
          <w:sz w:val="24"/>
          <w:szCs w:val="24"/>
          <w:lang w:eastAsia="ru-RU"/>
        </w:rPr>
        <w:t>ФЕДЕРАЛЬНЫЙ ЗАКОН</w:t>
      </w:r>
    </w:p>
    <w:p w:rsidR="006B1F56" w:rsidRPr="006B1F56" w:rsidRDefault="006B1F56" w:rsidP="006B1F56">
      <w:pPr>
        <w:spacing w:after="0" w:line="240" w:lineRule="auto"/>
        <w:jc w:val="center"/>
        <w:rPr>
          <w:rFonts w:ascii="Verdana" w:eastAsia="Times New Roman" w:hAnsi="Verdana" w:cs="Times New Roman"/>
          <w:b/>
          <w:bCs/>
          <w:sz w:val="21"/>
          <w:szCs w:val="21"/>
          <w:lang w:eastAsia="ru-RU"/>
        </w:rPr>
      </w:pPr>
      <w:r w:rsidRPr="006B1F56">
        <w:rPr>
          <w:rFonts w:ascii="Arial" w:eastAsia="Times New Roman" w:hAnsi="Arial" w:cs="Arial"/>
          <w:b/>
          <w:bCs/>
          <w:sz w:val="24"/>
          <w:szCs w:val="24"/>
          <w:lang w:eastAsia="ru-RU"/>
        </w:rPr>
        <w:t> </w:t>
      </w:r>
    </w:p>
    <w:p w:rsidR="006B1F56" w:rsidRPr="006B1F56" w:rsidRDefault="006B1F56" w:rsidP="006B1F56">
      <w:pPr>
        <w:spacing w:after="0" w:line="240" w:lineRule="auto"/>
        <w:jc w:val="center"/>
        <w:rPr>
          <w:rFonts w:ascii="Verdana" w:eastAsia="Times New Roman" w:hAnsi="Verdana" w:cs="Times New Roman"/>
          <w:b/>
          <w:bCs/>
          <w:sz w:val="21"/>
          <w:szCs w:val="21"/>
          <w:lang w:eastAsia="ru-RU"/>
        </w:rPr>
      </w:pPr>
      <w:r w:rsidRPr="006B1F56">
        <w:rPr>
          <w:rFonts w:ascii="Arial" w:eastAsia="Times New Roman" w:hAnsi="Arial" w:cs="Arial"/>
          <w:b/>
          <w:bCs/>
          <w:sz w:val="24"/>
          <w:szCs w:val="24"/>
          <w:lang w:eastAsia="ru-RU"/>
        </w:rPr>
        <w:t>О ЗАЩИТЕ ДЕТЕЙ ОТ ИНФОРМАЦИИ,</w:t>
      </w:r>
    </w:p>
    <w:p w:rsidR="006B1F56" w:rsidRPr="006B1F56" w:rsidRDefault="006B1F56" w:rsidP="006B1F56">
      <w:pPr>
        <w:spacing w:after="0" w:line="240" w:lineRule="auto"/>
        <w:jc w:val="center"/>
        <w:rPr>
          <w:rFonts w:ascii="Verdana" w:eastAsia="Times New Roman" w:hAnsi="Verdana" w:cs="Times New Roman"/>
          <w:b/>
          <w:bCs/>
          <w:sz w:val="21"/>
          <w:szCs w:val="21"/>
          <w:lang w:eastAsia="ru-RU"/>
        </w:rPr>
      </w:pPr>
      <w:r w:rsidRPr="006B1F56">
        <w:rPr>
          <w:rFonts w:ascii="Arial" w:eastAsia="Times New Roman" w:hAnsi="Arial" w:cs="Arial"/>
          <w:b/>
          <w:bCs/>
          <w:sz w:val="24"/>
          <w:szCs w:val="24"/>
          <w:lang w:eastAsia="ru-RU"/>
        </w:rPr>
        <w:t>ПРИЧИНЯЮЩЕЙ ВРЕД ИХ ЗДОРОВЬЮ И РАЗВИТИЮ</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jc w:val="right"/>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Принят</w:t>
      </w:r>
    </w:p>
    <w:p w:rsidR="006B1F56" w:rsidRPr="006B1F56" w:rsidRDefault="006B1F56" w:rsidP="006B1F56">
      <w:pPr>
        <w:spacing w:after="0" w:line="240" w:lineRule="auto"/>
        <w:jc w:val="right"/>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Государственной Думой</w:t>
      </w:r>
    </w:p>
    <w:p w:rsidR="006B1F56" w:rsidRPr="006B1F56" w:rsidRDefault="006B1F56" w:rsidP="006B1F56">
      <w:pPr>
        <w:spacing w:after="0" w:line="240" w:lineRule="auto"/>
        <w:jc w:val="right"/>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21 декабря 2010 года</w:t>
      </w:r>
    </w:p>
    <w:p w:rsidR="006B1F56" w:rsidRPr="006B1F56" w:rsidRDefault="006B1F56" w:rsidP="006B1F56">
      <w:pPr>
        <w:spacing w:after="0" w:line="240" w:lineRule="auto"/>
        <w:jc w:val="right"/>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jc w:val="right"/>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Одобрен</w:t>
      </w:r>
    </w:p>
    <w:p w:rsidR="006B1F56" w:rsidRPr="006B1F56" w:rsidRDefault="006B1F56" w:rsidP="006B1F56">
      <w:pPr>
        <w:spacing w:after="0" w:line="240" w:lineRule="auto"/>
        <w:jc w:val="right"/>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Советом Федерации</w:t>
      </w:r>
    </w:p>
    <w:p w:rsidR="006B1F56" w:rsidRPr="006B1F56" w:rsidRDefault="006B1F56" w:rsidP="006B1F56">
      <w:pPr>
        <w:spacing w:after="0" w:line="240" w:lineRule="auto"/>
        <w:jc w:val="right"/>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24 декабря 2010 года</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141"/>
        <w:gridCol w:w="9214"/>
      </w:tblGrid>
      <w:tr w:rsidR="006B1F56" w:rsidRPr="006B1F56" w:rsidTr="006B1F56">
        <w:trPr>
          <w:tblCellSpacing w:w="15" w:type="dxa"/>
          <w:jc w:val="center"/>
        </w:trPr>
        <w:tc>
          <w:tcPr>
            <w:tcW w:w="0" w:type="auto"/>
            <w:vAlign w:val="center"/>
            <w:hideMark/>
          </w:tcPr>
          <w:p w:rsidR="006B1F56" w:rsidRPr="006B1F56" w:rsidRDefault="006B1F56" w:rsidP="006B1F56">
            <w:pPr>
              <w:spacing w:after="0" w:line="240" w:lineRule="auto"/>
              <w:jc w:val="right"/>
              <w:rPr>
                <w:rFonts w:ascii="Verdana" w:eastAsia="Times New Roman" w:hAnsi="Verdana" w:cs="Times New Roman"/>
                <w:sz w:val="21"/>
                <w:szCs w:val="21"/>
                <w:lang w:eastAsia="ru-RU"/>
              </w:rPr>
            </w:pPr>
          </w:p>
        </w:tc>
        <w:tc>
          <w:tcPr>
            <w:tcW w:w="0" w:type="auto"/>
            <w:vAlign w:val="center"/>
            <w:hideMark/>
          </w:tcPr>
          <w:p w:rsidR="006B1F56" w:rsidRPr="006B1F56" w:rsidRDefault="006B1F56" w:rsidP="006B1F56">
            <w:pPr>
              <w:spacing w:after="0" w:line="240" w:lineRule="auto"/>
              <w:jc w:val="center"/>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Список изменяющих документов</w:t>
            </w:r>
          </w:p>
        </w:tc>
      </w:tr>
    </w:tbl>
    <w:p w:rsidR="006B1F56" w:rsidRPr="006B1F56" w:rsidRDefault="006B1F56" w:rsidP="006B1F56">
      <w:pPr>
        <w:shd w:val="clear" w:color="auto" w:fill="F4F3F8"/>
        <w:spacing w:after="0" w:line="240" w:lineRule="auto"/>
        <w:jc w:val="center"/>
        <w:rPr>
          <w:rFonts w:ascii="Verdana" w:eastAsia="Times New Roman" w:hAnsi="Verdana" w:cs="Times New Roman"/>
          <w:color w:val="392C69"/>
          <w:sz w:val="21"/>
          <w:szCs w:val="21"/>
          <w:lang w:eastAsia="ru-RU"/>
        </w:rPr>
      </w:pPr>
      <w:r w:rsidRPr="006B1F56">
        <w:rPr>
          <w:rFonts w:ascii="Times New Roman" w:eastAsia="Times New Roman" w:hAnsi="Times New Roman" w:cs="Times New Roman"/>
          <w:color w:val="392C69"/>
          <w:sz w:val="24"/>
          <w:szCs w:val="24"/>
          <w:lang w:eastAsia="ru-RU"/>
        </w:rPr>
        <w:t>(в ред. Федеральных законов от 28.07.2012 N 139-ФЗ,</w:t>
      </w:r>
    </w:p>
    <w:p w:rsidR="006B1F56" w:rsidRPr="006B1F56" w:rsidRDefault="006B1F56" w:rsidP="006B1F56">
      <w:pPr>
        <w:shd w:val="clear" w:color="auto" w:fill="F4F3F8"/>
        <w:spacing w:after="0" w:line="240" w:lineRule="auto"/>
        <w:jc w:val="center"/>
        <w:rPr>
          <w:rFonts w:ascii="Verdana" w:eastAsia="Times New Roman" w:hAnsi="Verdana" w:cs="Times New Roman"/>
          <w:color w:val="392C69"/>
          <w:sz w:val="21"/>
          <w:szCs w:val="21"/>
          <w:lang w:eastAsia="ru-RU"/>
        </w:rPr>
      </w:pPr>
      <w:r w:rsidRPr="006B1F56">
        <w:rPr>
          <w:rFonts w:ascii="Times New Roman" w:eastAsia="Times New Roman" w:hAnsi="Times New Roman" w:cs="Times New Roman"/>
          <w:color w:val="392C69"/>
          <w:sz w:val="24"/>
          <w:szCs w:val="24"/>
          <w:lang w:eastAsia="ru-RU"/>
        </w:rPr>
        <w:t>от 05.04.2013 N 50-ФЗ, от 29.06.2013 N 135-ФЗ,</w:t>
      </w:r>
    </w:p>
    <w:p w:rsidR="006B1F56" w:rsidRPr="006B1F56" w:rsidRDefault="006B1F56" w:rsidP="006B1F56">
      <w:pPr>
        <w:shd w:val="clear" w:color="auto" w:fill="F4F3F8"/>
        <w:spacing w:after="0" w:line="240" w:lineRule="auto"/>
        <w:jc w:val="center"/>
        <w:rPr>
          <w:rFonts w:ascii="Verdana" w:eastAsia="Times New Roman" w:hAnsi="Verdana" w:cs="Times New Roman"/>
          <w:color w:val="392C69"/>
          <w:sz w:val="21"/>
          <w:szCs w:val="21"/>
          <w:lang w:eastAsia="ru-RU"/>
        </w:rPr>
      </w:pPr>
      <w:r w:rsidRPr="006B1F56">
        <w:rPr>
          <w:rFonts w:ascii="Times New Roman" w:eastAsia="Times New Roman" w:hAnsi="Times New Roman" w:cs="Times New Roman"/>
          <w:color w:val="392C69"/>
          <w:sz w:val="24"/>
          <w:szCs w:val="24"/>
          <w:lang w:eastAsia="ru-RU"/>
        </w:rPr>
        <w:t>от 02.07.2013 N 185-ФЗ, от 14.10.2014 N 307-ФЗ,</w:t>
      </w:r>
    </w:p>
    <w:p w:rsidR="006B1F56" w:rsidRPr="006B1F56" w:rsidRDefault="006B1F56" w:rsidP="006B1F56">
      <w:pPr>
        <w:shd w:val="clear" w:color="auto" w:fill="F4F3F8"/>
        <w:spacing w:after="0" w:line="240" w:lineRule="auto"/>
        <w:jc w:val="center"/>
        <w:rPr>
          <w:rFonts w:ascii="Verdana" w:eastAsia="Times New Roman" w:hAnsi="Verdana" w:cs="Times New Roman"/>
          <w:color w:val="392C69"/>
          <w:sz w:val="21"/>
          <w:szCs w:val="21"/>
          <w:lang w:eastAsia="ru-RU"/>
        </w:rPr>
      </w:pPr>
      <w:r w:rsidRPr="006B1F56">
        <w:rPr>
          <w:rFonts w:ascii="Times New Roman" w:eastAsia="Times New Roman" w:hAnsi="Times New Roman" w:cs="Times New Roman"/>
          <w:color w:val="392C69"/>
          <w:sz w:val="24"/>
          <w:szCs w:val="24"/>
          <w:lang w:eastAsia="ru-RU"/>
        </w:rPr>
        <w:t>от 29.06.2015 N 179-ФЗ, от 01.05.2017 N 87-ФЗ, от 29.07.2018 N 242-ФЗ,</w:t>
      </w:r>
    </w:p>
    <w:p w:rsidR="006B1F56" w:rsidRPr="006B1F56" w:rsidRDefault="006B1F56" w:rsidP="006B1F56">
      <w:pPr>
        <w:shd w:val="clear" w:color="auto" w:fill="F4F3F8"/>
        <w:spacing w:after="0" w:line="240" w:lineRule="auto"/>
        <w:jc w:val="center"/>
        <w:rPr>
          <w:rFonts w:ascii="Verdana" w:eastAsia="Times New Roman" w:hAnsi="Verdana" w:cs="Times New Roman"/>
          <w:color w:val="392C69"/>
          <w:sz w:val="21"/>
          <w:szCs w:val="21"/>
          <w:lang w:eastAsia="ru-RU"/>
        </w:rPr>
      </w:pPr>
      <w:r w:rsidRPr="006B1F56">
        <w:rPr>
          <w:rFonts w:ascii="Times New Roman" w:eastAsia="Times New Roman" w:hAnsi="Times New Roman" w:cs="Times New Roman"/>
          <w:color w:val="392C69"/>
          <w:sz w:val="24"/>
          <w:szCs w:val="24"/>
          <w:lang w:eastAsia="ru-RU"/>
        </w:rPr>
        <w:t>от 18.12.2018 N 472-ФЗ, от 01.05.2019 N 93-ФЗ)</w:t>
      </w:r>
    </w:p>
    <w:p w:rsidR="006B1F56" w:rsidRPr="006B1F56" w:rsidRDefault="006B1F56" w:rsidP="006B1F56">
      <w:pPr>
        <w:spacing w:after="0" w:line="240" w:lineRule="auto"/>
        <w:jc w:val="center"/>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jc w:val="center"/>
        <w:rPr>
          <w:rFonts w:ascii="Verdana" w:eastAsia="Times New Roman" w:hAnsi="Verdana" w:cs="Times New Roman"/>
          <w:b/>
          <w:bCs/>
          <w:sz w:val="21"/>
          <w:szCs w:val="21"/>
          <w:lang w:eastAsia="ru-RU"/>
        </w:rPr>
      </w:pPr>
      <w:r w:rsidRPr="006B1F56">
        <w:rPr>
          <w:rFonts w:ascii="Arial" w:eastAsia="Times New Roman" w:hAnsi="Arial" w:cs="Arial"/>
          <w:b/>
          <w:bCs/>
          <w:sz w:val="24"/>
          <w:szCs w:val="24"/>
          <w:lang w:eastAsia="ru-RU"/>
        </w:rPr>
        <w:t>Глава 1. ОБЩИЕ ПОЛОЖЕНИЯ</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Arial" w:eastAsia="Times New Roman" w:hAnsi="Arial" w:cs="Arial"/>
          <w:b/>
          <w:bCs/>
          <w:sz w:val="24"/>
          <w:szCs w:val="24"/>
          <w:lang w:eastAsia="ru-RU"/>
        </w:rPr>
        <w:t>Статья 1. Сфера действия настоящего Федерального закона</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2. Настоящий Федеральный закон не распространяется на отношения в сфере:</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1) оборота информационной продукции, содержащей научную, научно-техническую, статистическую информацию;</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2) распространения информации, недопустимость ограничения доступа к которой установлена Федеральным законом от 27 июля 2006 года N 149-ФЗ "Об информации, информационных технологиях и о защите информации" и другими федеральными законами;</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3) оборота информационной продукции, имеющей значительную историческую, художественную или иную культурную ценность для общества;</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4) рекламы.</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Arial" w:eastAsia="Times New Roman" w:hAnsi="Arial" w:cs="Arial"/>
          <w:b/>
          <w:bCs/>
          <w:sz w:val="24"/>
          <w:szCs w:val="24"/>
          <w:lang w:eastAsia="ru-RU"/>
        </w:rPr>
        <w:t>Статья 2. Основные понятия, используемые в настоящем Федеральном законе</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В настоящем Федеральном законе используются следующие основные понятия:</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1) доступ детей к информации - возможность получения и использования детьми свободно распространяемой информации;</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xml:space="preserve">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w:t>
      </w:r>
      <w:hyperlink w:anchor="p117" w:history="1">
        <w:r w:rsidRPr="006B1F56">
          <w:rPr>
            <w:rFonts w:ascii="Times New Roman" w:eastAsia="Times New Roman" w:hAnsi="Times New Roman" w:cs="Times New Roman"/>
            <w:color w:val="0000FF"/>
            <w:sz w:val="24"/>
            <w:szCs w:val="24"/>
            <w:lang w:eastAsia="ru-RU"/>
          </w:rPr>
          <w:t>частью 3 статьи 6</w:t>
        </w:r>
      </w:hyperlink>
      <w:r w:rsidRPr="006B1F56">
        <w:rPr>
          <w:rFonts w:ascii="Times New Roman" w:eastAsia="Times New Roman" w:hAnsi="Times New Roman" w:cs="Times New Roman"/>
          <w:sz w:val="24"/>
          <w:szCs w:val="24"/>
          <w:lang w:eastAsia="ru-RU"/>
        </w:rPr>
        <w:t xml:space="preserve"> настоящего Федерального закона;</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lastRenderedPageBreak/>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p>
    <w:p w:rsidR="006B1F56" w:rsidRPr="006B1F56" w:rsidRDefault="006B1F56" w:rsidP="006B1F56">
      <w:pPr>
        <w:spacing w:after="0" w:line="240" w:lineRule="auto"/>
        <w:jc w:val="both"/>
        <w:rPr>
          <w:rFonts w:ascii="Verdana" w:eastAsia="Times New Roman" w:hAnsi="Verdana" w:cs="Times New Roman"/>
          <w:color w:val="000000"/>
          <w:sz w:val="21"/>
          <w:szCs w:val="21"/>
          <w:lang w:eastAsia="ru-RU"/>
        </w:rPr>
      </w:pPr>
      <w:r w:rsidRPr="006B1F56">
        <w:rPr>
          <w:rFonts w:ascii="Times New Roman" w:eastAsia="Times New Roman" w:hAnsi="Times New Roman" w:cs="Times New Roman"/>
          <w:color w:val="000000"/>
          <w:sz w:val="24"/>
          <w:szCs w:val="24"/>
          <w:lang w:eastAsia="ru-RU"/>
        </w:rPr>
        <w:t>(в ред. Федерального закона от 28.07.2012 N 139-ФЗ)</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xml:space="preserve">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w:t>
      </w:r>
      <w:hyperlink w:anchor="p106" w:history="1">
        <w:r w:rsidRPr="006B1F56">
          <w:rPr>
            <w:rFonts w:ascii="Times New Roman" w:eastAsia="Times New Roman" w:hAnsi="Times New Roman" w:cs="Times New Roman"/>
            <w:color w:val="0000FF"/>
            <w:sz w:val="24"/>
            <w:szCs w:val="24"/>
            <w:lang w:eastAsia="ru-RU"/>
          </w:rPr>
          <w:t>законом</w:t>
        </w:r>
      </w:hyperlink>
      <w:r w:rsidRPr="006B1F56">
        <w:rPr>
          <w:rFonts w:ascii="Times New Roman" w:eastAsia="Times New Roman" w:hAnsi="Times New Roman" w:cs="Times New Roman"/>
          <w:sz w:val="24"/>
          <w:szCs w:val="24"/>
          <w:lang w:eastAsia="ru-RU"/>
        </w:rPr>
        <w:t>;</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p>
    <w:p w:rsidR="006B1F56" w:rsidRPr="006B1F56" w:rsidRDefault="006B1F56" w:rsidP="006B1F56">
      <w:pPr>
        <w:spacing w:after="0" w:line="240" w:lineRule="auto"/>
        <w:jc w:val="both"/>
        <w:rPr>
          <w:rFonts w:ascii="Verdana" w:eastAsia="Times New Roman" w:hAnsi="Verdana" w:cs="Times New Roman"/>
          <w:color w:val="000000"/>
          <w:sz w:val="21"/>
          <w:szCs w:val="21"/>
          <w:lang w:eastAsia="ru-RU"/>
        </w:rPr>
      </w:pPr>
      <w:r w:rsidRPr="006B1F56">
        <w:rPr>
          <w:rFonts w:ascii="Times New Roman" w:eastAsia="Times New Roman" w:hAnsi="Times New Roman" w:cs="Times New Roman"/>
          <w:color w:val="000000"/>
          <w:sz w:val="24"/>
          <w:szCs w:val="24"/>
          <w:lang w:eastAsia="ru-RU"/>
        </w:rPr>
        <w:t>(в ред. Федерального закона от 28.07.2012 N 139-ФЗ)</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Arial" w:eastAsia="Times New Roman" w:hAnsi="Arial" w:cs="Arial"/>
          <w:b/>
          <w:bCs/>
          <w:sz w:val="24"/>
          <w:szCs w:val="24"/>
          <w:lang w:eastAsia="ru-RU"/>
        </w:rPr>
        <w:t>Статья 3. Законодательство Российской Федерации о защите детей от информации, причиняющей вред их здоровью и (или) развитию</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lastRenderedPageBreak/>
        <w:t>Законодательство Российской Федерации о защите детей от информации, причиняющей вред их здоровью и (или) развитию, состоит из Конституции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Arial" w:eastAsia="Times New Roman" w:hAnsi="Arial" w:cs="Arial"/>
          <w:b/>
          <w:bCs/>
          <w:sz w:val="24"/>
          <w:szCs w:val="24"/>
          <w:lang w:eastAsia="ru-RU"/>
        </w:rP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1) разработка и реализация единой государственной политики в сфере защиты детей от информации, причиняющей вред их здоровью и (или) развитию;</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3) установление порядка проведения экспертизы информационной продукции, предусмотренной настоящим Федеральным законом;</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4)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6B1F56" w:rsidRPr="006B1F56" w:rsidRDefault="006B1F56" w:rsidP="006B1F56">
      <w:pPr>
        <w:spacing w:after="0" w:line="240" w:lineRule="auto"/>
        <w:jc w:val="both"/>
        <w:rPr>
          <w:rFonts w:ascii="Verdana" w:eastAsia="Times New Roman" w:hAnsi="Verdana" w:cs="Times New Roman"/>
          <w:color w:val="000000"/>
          <w:sz w:val="21"/>
          <w:szCs w:val="21"/>
          <w:lang w:eastAsia="ru-RU"/>
        </w:rPr>
      </w:pPr>
      <w:r w:rsidRPr="006B1F56">
        <w:rPr>
          <w:rFonts w:ascii="Times New Roman" w:eastAsia="Times New Roman" w:hAnsi="Times New Roman" w:cs="Times New Roman"/>
          <w:color w:val="000000"/>
          <w:sz w:val="24"/>
          <w:szCs w:val="24"/>
          <w:lang w:eastAsia="ru-RU"/>
        </w:rPr>
        <w:t>(в ред. Федеральных законов от 28.07.2012 N 139-ФЗ, от 14.10.2014 N 307-ФЗ)</w:t>
      </w:r>
    </w:p>
    <w:p w:rsidR="006B1F56" w:rsidRPr="006B1F56" w:rsidRDefault="006B1F56" w:rsidP="006B1F56">
      <w:pPr>
        <w:shd w:val="clear" w:color="auto" w:fill="F4F3F8"/>
        <w:spacing w:after="0" w:line="240" w:lineRule="auto"/>
        <w:rPr>
          <w:rFonts w:ascii="Verdana" w:eastAsia="Times New Roman" w:hAnsi="Verdana" w:cs="Times New Roman"/>
          <w:color w:val="392C69"/>
          <w:sz w:val="21"/>
          <w:szCs w:val="21"/>
          <w:lang w:eastAsia="ru-RU"/>
        </w:rPr>
      </w:pPr>
      <w:r w:rsidRPr="006B1F56">
        <w:rPr>
          <w:rFonts w:ascii="Times New Roman" w:eastAsia="Times New Roman" w:hAnsi="Times New Roman" w:cs="Times New Roman"/>
          <w:color w:val="392C69"/>
          <w:sz w:val="24"/>
          <w:szCs w:val="24"/>
          <w:lang w:eastAsia="ru-RU"/>
        </w:rPr>
        <w:t>КонсультантПлюс: примечание.</w:t>
      </w:r>
    </w:p>
    <w:p w:rsidR="006B1F56" w:rsidRPr="006B1F56" w:rsidRDefault="006B1F56" w:rsidP="006B1F56">
      <w:pPr>
        <w:shd w:val="clear" w:color="auto" w:fill="F4F3F8"/>
        <w:spacing w:after="0" w:line="240" w:lineRule="auto"/>
        <w:rPr>
          <w:rFonts w:ascii="Verdana" w:eastAsia="Times New Roman" w:hAnsi="Verdana" w:cs="Times New Roman"/>
          <w:color w:val="392C69"/>
          <w:sz w:val="21"/>
          <w:szCs w:val="21"/>
          <w:lang w:eastAsia="ru-RU"/>
        </w:rPr>
      </w:pPr>
      <w:r w:rsidRPr="006B1F56">
        <w:rPr>
          <w:rFonts w:ascii="Times New Roman" w:eastAsia="Times New Roman" w:hAnsi="Times New Roman" w:cs="Times New Roman"/>
          <w:color w:val="392C69"/>
          <w:sz w:val="24"/>
          <w:szCs w:val="24"/>
          <w:lang w:eastAsia="ru-RU"/>
        </w:rPr>
        <w:t>С 29.10.2019 в ч. 2 ст. 4 вносятся изменения (ФЗ от 01.05.2019 N 93-ФЗ). См. будущую редакцию.</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bookmarkStart w:id="0" w:name="p75"/>
      <w:bookmarkEnd w:id="0"/>
      <w:r w:rsidRPr="006B1F56">
        <w:rPr>
          <w:rFonts w:ascii="Arial" w:eastAsia="Times New Roman" w:hAnsi="Arial" w:cs="Arial"/>
          <w:b/>
          <w:bCs/>
          <w:sz w:val="24"/>
          <w:szCs w:val="24"/>
          <w:lang w:eastAsia="ru-RU"/>
        </w:rPr>
        <w:t>Статья 5. Виды информации, причиняющей вред здоровью и (или) развитию детей</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1. К информации, причиняющей вред здоровью и (или) развитию детей, относится:</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xml:space="preserve">1) информация, предусмотренная </w:t>
      </w:r>
      <w:hyperlink w:anchor="p80" w:history="1">
        <w:r w:rsidRPr="006B1F56">
          <w:rPr>
            <w:rFonts w:ascii="Times New Roman" w:eastAsia="Times New Roman" w:hAnsi="Times New Roman" w:cs="Times New Roman"/>
            <w:color w:val="0000FF"/>
            <w:sz w:val="24"/>
            <w:szCs w:val="24"/>
            <w:lang w:eastAsia="ru-RU"/>
          </w:rPr>
          <w:t>частью 2</w:t>
        </w:r>
      </w:hyperlink>
      <w:r w:rsidRPr="006B1F56">
        <w:rPr>
          <w:rFonts w:ascii="Times New Roman" w:eastAsia="Times New Roman" w:hAnsi="Times New Roman" w:cs="Times New Roman"/>
          <w:sz w:val="24"/>
          <w:szCs w:val="24"/>
          <w:lang w:eastAsia="ru-RU"/>
        </w:rPr>
        <w:t xml:space="preserve"> настоящей статьи и запрещенная для распространения среди детей;</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xml:space="preserve">2) информация, которая предусмотрена </w:t>
      </w:r>
      <w:hyperlink w:anchor="p98" w:history="1">
        <w:r w:rsidRPr="006B1F56">
          <w:rPr>
            <w:rFonts w:ascii="Times New Roman" w:eastAsia="Times New Roman" w:hAnsi="Times New Roman" w:cs="Times New Roman"/>
            <w:color w:val="0000FF"/>
            <w:sz w:val="24"/>
            <w:szCs w:val="24"/>
            <w:lang w:eastAsia="ru-RU"/>
          </w:rPr>
          <w:t>частью 3</w:t>
        </w:r>
      </w:hyperlink>
      <w:r w:rsidRPr="006B1F56">
        <w:rPr>
          <w:rFonts w:ascii="Times New Roman" w:eastAsia="Times New Roman" w:hAnsi="Times New Roman" w:cs="Times New Roman"/>
          <w:sz w:val="24"/>
          <w:szCs w:val="24"/>
          <w:lang w:eastAsia="ru-RU"/>
        </w:rPr>
        <w:t xml:space="preserve"> настоящей статьи с учетом положений </w:t>
      </w:r>
      <w:hyperlink w:anchor="p135" w:history="1">
        <w:r w:rsidRPr="006B1F56">
          <w:rPr>
            <w:rFonts w:ascii="Times New Roman" w:eastAsia="Times New Roman" w:hAnsi="Times New Roman" w:cs="Times New Roman"/>
            <w:color w:val="0000FF"/>
            <w:sz w:val="24"/>
            <w:szCs w:val="24"/>
            <w:lang w:eastAsia="ru-RU"/>
          </w:rPr>
          <w:t>статей 7</w:t>
        </w:r>
      </w:hyperlink>
      <w:r w:rsidRPr="006B1F56">
        <w:rPr>
          <w:rFonts w:ascii="Times New Roman" w:eastAsia="Times New Roman" w:hAnsi="Times New Roman" w:cs="Times New Roman"/>
          <w:sz w:val="24"/>
          <w:szCs w:val="24"/>
          <w:lang w:eastAsia="ru-RU"/>
        </w:rPr>
        <w:t xml:space="preserve"> - </w:t>
      </w:r>
      <w:hyperlink w:anchor="p155" w:history="1">
        <w:r w:rsidRPr="006B1F56">
          <w:rPr>
            <w:rFonts w:ascii="Times New Roman" w:eastAsia="Times New Roman" w:hAnsi="Times New Roman" w:cs="Times New Roman"/>
            <w:color w:val="0000FF"/>
            <w:sz w:val="24"/>
            <w:szCs w:val="24"/>
            <w:lang w:eastAsia="ru-RU"/>
          </w:rPr>
          <w:t>10</w:t>
        </w:r>
      </w:hyperlink>
      <w:r w:rsidRPr="006B1F56">
        <w:rPr>
          <w:rFonts w:ascii="Times New Roman" w:eastAsia="Times New Roman" w:hAnsi="Times New Roman" w:cs="Times New Roman"/>
          <w:sz w:val="24"/>
          <w:szCs w:val="24"/>
          <w:lang w:eastAsia="ru-RU"/>
        </w:rPr>
        <w:t xml:space="preserve"> настоящего Федерального закона и распространение которой среди детей определенных возрастных категорий ограничено.</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bookmarkStart w:id="1" w:name="p80"/>
      <w:bookmarkEnd w:id="1"/>
      <w:r w:rsidRPr="006B1F56">
        <w:rPr>
          <w:rFonts w:ascii="Times New Roman" w:eastAsia="Times New Roman" w:hAnsi="Times New Roman" w:cs="Times New Roman"/>
          <w:sz w:val="24"/>
          <w:szCs w:val="24"/>
          <w:lang w:eastAsia="ru-RU"/>
        </w:rPr>
        <w:t>2. К информации, запрещенной для распространения среди детей, относится информация:</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bookmarkStart w:id="2" w:name="p81"/>
      <w:bookmarkEnd w:id="2"/>
      <w:r w:rsidRPr="006B1F56">
        <w:rPr>
          <w:rFonts w:ascii="Times New Roman" w:eastAsia="Times New Roman" w:hAnsi="Times New Roman" w:cs="Times New Roman"/>
          <w:sz w:val="24"/>
          <w:szCs w:val="24"/>
          <w:lang w:eastAsia="ru-RU"/>
        </w:rPr>
        <w:t>1) побуждающая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w:t>
      </w:r>
    </w:p>
    <w:p w:rsidR="006B1F56" w:rsidRPr="006B1F56" w:rsidRDefault="006B1F56" w:rsidP="006B1F56">
      <w:pPr>
        <w:spacing w:after="0" w:line="240" w:lineRule="auto"/>
        <w:jc w:val="both"/>
        <w:rPr>
          <w:rFonts w:ascii="Verdana" w:eastAsia="Times New Roman" w:hAnsi="Verdana" w:cs="Times New Roman"/>
          <w:color w:val="000000"/>
          <w:sz w:val="21"/>
          <w:szCs w:val="21"/>
          <w:lang w:eastAsia="ru-RU"/>
        </w:rPr>
      </w:pPr>
      <w:r w:rsidRPr="006B1F56">
        <w:rPr>
          <w:rFonts w:ascii="Times New Roman" w:eastAsia="Times New Roman" w:hAnsi="Times New Roman" w:cs="Times New Roman"/>
          <w:color w:val="000000"/>
          <w:sz w:val="24"/>
          <w:szCs w:val="24"/>
          <w:lang w:eastAsia="ru-RU"/>
        </w:rPr>
        <w:t>(в ред. Федерального закона от 18.12.2018 N 472-ФЗ)</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2) 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rsidR="006B1F56" w:rsidRPr="006B1F56" w:rsidRDefault="006B1F56" w:rsidP="006B1F56">
      <w:pPr>
        <w:spacing w:after="0" w:line="240" w:lineRule="auto"/>
        <w:jc w:val="both"/>
        <w:rPr>
          <w:rFonts w:ascii="Verdana" w:eastAsia="Times New Roman" w:hAnsi="Verdana" w:cs="Times New Roman"/>
          <w:color w:val="000000"/>
          <w:sz w:val="21"/>
          <w:szCs w:val="21"/>
          <w:lang w:eastAsia="ru-RU"/>
        </w:rPr>
      </w:pPr>
      <w:r w:rsidRPr="006B1F56">
        <w:rPr>
          <w:rFonts w:ascii="Times New Roman" w:eastAsia="Times New Roman" w:hAnsi="Times New Roman" w:cs="Times New Roman"/>
          <w:color w:val="000000"/>
          <w:sz w:val="24"/>
          <w:szCs w:val="24"/>
          <w:lang w:eastAsia="ru-RU"/>
        </w:rPr>
        <w:lastRenderedPageBreak/>
        <w:t>(в ред. Федерального закона от 29.06.2015 N 179-ФЗ)</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6B1F56" w:rsidRPr="006B1F56" w:rsidRDefault="006B1F56" w:rsidP="006B1F56">
      <w:pPr>
        <w:shd w:val="clear" w:color="auto" w:fill="F4F3F8"/>
        <w:spacing w:after="0" w:line="240" w:lineRule="auto"/>
        <w:rPr>
          <w:rFonts w:ascii="Verdana" w:eastAsia="Times New Roman" w:hAnsi="Verdana" w:cs="Times New Roman"/>
          <w:color w:val="392C69"/>
          <w:sz w:val="21"/>
          <w:szCs w:val="21"/>
          <w:lang w:eastAsia="ru-RU"/>
        </w:rPr>
      </w:pPr>
      <w:r w:rsidRPr="006B1F56">
        <w:rPr>
          <w:rFonts w:ascii="Times New Roman" w:eastAsia="Times New Roman" w:hAnsi="Times New Roman" w:cs="Times New Roman"/>
          <w:color w:val="392C69"/>
          <w:sz w:val="24"/>
          <w:szCs w:val="24"/>
          <w:lang w:eastAsia="ru-RU"/>
        </w:rPr>
        <w:t>КонсультантПлюс: примечание.</w:t>
      </w:r>
    </w:p>
    <w:p w:rsidR="006B1F56" w:rsidRPr="006B1F56" w:rsidRDefault="006B1F56" w:rsidP="006B1F56">
      <w:pPr>
        <w:shd w:val="clear" w:color="auto" w:fill="F4F3F8"/>
        <w:spacing w:after="0" w:line="240" w:lineRule="auto"/>
        <w:rPr>
          <w:rFonts w:ascii="Verdana" w:eastAsia="Times New Roman" w:hAnsi="Verdana" w:cs="Times New Roman"/>
          <w:color w:val="392C69"/>
          <w:sz w:val="21"/>
          <w:szCs w:val="21"/>
          <w:lang w:eastAsia="ru-RU"/>
        </w:rPr>
      </w:pPr>
      <w:r w:rsidRPr="006B1F56">
        <w:rPr>
          <w:rFonts w:ascii="Times New Roman" w:eastAsia="Times New Roman" w:hAnsi="Times New Roman" w:cs="Times New Roman"/>
          <w:color w:val="392C69"/>
          <w:sz w:val="24"/>
          <w:szCs w:val="24"/>
          <w:lang w:eastAsia="ru-RU"/>
        </w:rPr>
        <w:t>С 29.10.2019 ч. 2 ст. 5 дополняется п. 3.1 (ФЗ от 01.05.2019 N 93-ФЗ). См. будущую редакцию.</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4)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6B1F56" w:rsidRPr="006B1F56" w:rsidRDefault="006B1F56" w:rsidP="006B1F56">
      <w:pPr>
        <w:spacing w:after="0" w:line="240" w:lineRule="auto"/>
        <w:jc w:val="both"/>
        <w:rPr>
          <w:rFonts w:ascii="Verdana" w:eastAsia="Times New Roman" w:hAnsi="Verdana" w:cs="Times New Roman"/>
          <w:color w:val="000000"/>
          <w:sz w:val="21"/>
          <w:szCs w:val="21"/>
          <w:lang w:eastAsia="ru-RU"/>
        </w:rPr>
      </w:pPr>
      <w:r w:rsidRPr="006B1F56">
        <w:rPr>
          <w:rFonts w:ascii="Times New Roman" w:eastAsia="Times New Roman" w:hAnsi="Times New Roman" w:cs="Times New Roman"/>
          <w:color w:val="000000"/>
          <w:sz w:val="24"/>
          <w:szCs w:val="24"/>
          <w:lang w:eastAsia="ru-RU"/>
        </w:rPr>
        <w:t>(в ред. Федерального закона от 29.06.2013 N 135-ФЗ)</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bookmarkStart w:id="3" w:name="p93"/>
      <w:bookmarkEnd w:id="3"/>
      <w:r w:rsidRPr="006B1F56">
        <w:rPr>
          <w:rFonts w:ascii="Times New Roman" w:eastAsia="Times New Roman" w:hAnsi="Times New Roman" w:cs="Times New Roman"/>
          <w:sz w:val="24"/>
          <w:szCs w:val="24"/>
          <w:lang w:eastAsia="ru-RU"/>
        </w:rPr>
        <w:t>5) оправдывающая противоправное поведение;</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6) содержащая нецензурную брань;</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7) содержащая информацию порнографического характера;</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6B1F56" w:rsidRPr="006B1F56" w:rsidRDefault="006B1F56" w:rsidP="006B1F56">
      <w:pPr>
        <w:spacing w:after="0" w:line="240" w:lineRule="auto"/>
        <w:jc w:val="both"/>
        <w:rPr>
          <w:rFonts w:ascii="Verdana" w:eastAsia="Times New Roman" w:hAnsi="Verdana" w:cs="Times New Roman"/>
          <w:color w:val="000000"/>
          <w:sz w:val="21"/>
          <w:szCs w:val="21"/>
          <w:lang w:eastAsia="ru-RU"/>
        </w:rPr>
      </w:pPr>
      <w:r w:rsidRPr="006B1F56">
        <w:rPr>
          <w:rFonts w:ascii="Times New Roman" w:eastAsia="Times New Roman" w:hAnsi="Times New Roman" w:cs="Times New Roman"/>
          <w:color w:val="000000"/>
          <w:sz w:val="24"/>
          <w:szCs w:val="24"/>
          <w:lang w:eastAsia="ru-RU"/>
        </w:rPr>
        <w:t>(п. 8 введен Федеральным законом от 05.04.2013 N 50-ФЗ)</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bookmarkStart w:id="4" w:name="p98"/>
      <w:bookmarkEnd w:id="4"/>
      <w:r w:rsidRPr="006B1F56">
        <w:rPr>
          <w:rFonts w:ascii="Times New Roman" w:eastAsia="Times New Roman" w:hAnsi="Times New Roman" w:cs="Times New Roman"/>
          <w:sz w:val="24"/>
          <w:szCs w:val="24"/>
          <w:lang w:eastAsia="ru-RU"/>
        </w:rPr>
        <w:t>3. К информации, распространение которой среди детей определенных возрастных категорий ограничено, относится информация:</w:t>
      </w:r>
    </w:p>
    <w:p w:rsidR="006B1F56" w:rsidRPr="006B1F56" w:rsidRDefault="006B1F56" w:rsidP="006B1F56">
      <w:pPr>
        <w:shd w:val="clear" w:color="auto" w:fill="F4F3F8"/>
        <w:spacing w:after="0" w:line="240" w:lineRule="auto"/>
        <w:rPr>
          <w:rFonts w:ascii="Verdana" w:eastAsia="Times New Roman" w:hAnsi="Verdana" w:cs="Times New Roman"/>
          <w:color w:val="392C69"/>
          <w:sz w:val="21"/>
          <w:szCs w:val="21"/>
          <w:lang w:eastAsia="ru-RU"/>
        </w:rPr>
      </w:pPr>
      <w:r w:rsidRPr="006B1F56">
        <w:rPr>
          <w:rFonts w:ascii="Times New Roman" w:eastAsia="Times New Roman" w:hAnsi="Times New Roman" w:cs="Times New Roman"/>
          <w:color w:val="392C69"/>
          <w:sz w:val="24"/>
          <w:szCs w:val="24"/>
          <w:lang w:eastAsia="ru-RU"/>
        </w:rPr>
        <w:t>КонсультантПлюс: примечание.</w:t>
      </w:r>
    </w:p>
    <w:p w:rsidR="006B1F56" w:rsidRPr="006B1F56" w:rsidRDefault="006B1F56" w:rsidP="006B1F56">
      <w:pPr>
        <w:shd w:val="clear" w:color="auto" w:fill="F4F3F8"/>
        <w:spacing w:after="0" w:line="240" w:lineRule="auto"/>
        <w:rPr>
          <w:rFonts w:ascii="Verdana" w:eastAsia="Times New Roman" w:hAnsi="Verdana" w:cs="Times New Roman"/>
          <w:color w:val="392C69"/>
          <w:sz w:val="21"/>
          <w:szCs w:val="21"/>
          <w:lang w:eastAsia="ru-RU"/>
        </w:rPr>
      </w:pPr>
      <w:r w:rsidRPr="006B1F56">
        <w:rPr>
          <w:rFonts w:ascii="Times New Roman" w:eastAsia="Times New Roman" w:hAnsi="Times New Roman" w:cs="Times New Roman"/>
          <w:color w:val="392C69"/>
          <w:sz w:val="24"/>
          <w:szCs w:val="24"/>
          <w:lang w:eastAsia="ru-RU"/>
        </w:rPr>
        <w:t>С 29.10.2019 в п. 1 ч. 3 ст. 5 вносятся изменения (ФЗ от 01.05.2019 N 93-ФЗ). См. будущую редакцию.</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1)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3) представляемая в виде изображения или описания половых отношений между мужчиной и женщиной;</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4) содержащая бранные слова и выражения, не относящиеся к нецензурной брани.</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jc w:val="center"/>
        <w:rPr>
          <w:rFonts w:ascii="Verdana" w:eastAsia="Times New Roman" w:hAnsi="Verdana" w:cs="Times New Roman"/>
          <w:b/>
          <w:bCs/>
          <w:sz w:val="21"/>
          <w:szCs w:val="21"/>
          <w:lang w:eastAsia="ru-RU"/>
        </w:rPr>
      </w:pPr>
      <w:bookmarkStart w:id="5" w:name="p106"/>
      <w:bookmarkEnd w:id="5"/>
      <w:r w:rsidRPr="006B1F56">
        <w:rPr>
          <w:rFonts w:ascii="Arial" w:eastAsia="Times New Roman" w:hAnsi="Arial" w:cs="Arial"/>
          <w:b/>
          <w:bCs/>
          <w:sz w:val="24"/>
          <w:szCs w:val="24"/>
          <w:lang w:eastAsia="ru-RU"/>
        </w:rPr>
        <w:t>Глава 2. КЛАССИФИКАЦИЯ ИНФОРМАЦИОННОЙ ПРОДУКЦИИ</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Arial" w:eastAsia="Times New Roman" w:hAnsi="Arial" w:cs="Arial"/>
          <w:b/>
          <w:bCs/>
          <w:sz w:val="24"/>
          <w:szCs w:val="24"/>
          <w:lang w:eastAsia="ru-RU"/>
        </w:rPr>
        <w:t>Статья 6. Осуществление классификации информационной продукции</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xml:space="preserve">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w:t>
      </w:r>
      <w:hyperlink w:anchor="p264" w:history="1">
        <w:r w:rsidRPr="006B1F56">
          <w:rPr>
            <w:rFonts w:ascii="Times New Roman" w:eastAsia="Times New Roman" w:hAnsi="Times New Roman" w:cs="Times New Roman"/>
            <w:color w:val="0000FF"/>
            <w:sz w:val="24"/>
            <w:szCs w:val="24"/>
            <w:lang w:eastAsia="ru-RU"/>
          </w:rPr>
          <w:t>статьи 17</w:t>
        </w:r>
      </w:hyperlink>
      <w:r w:rsidRPr="006B1F56">
        <w:rPr>
          <w:rFonts w:ascii="Times New Roman" w:eastAsia="Times New Roman" w:hAnsi="Times New Roman" w:cs="Times New Roman"/>
          <w:sz w:val="24"/>
          <w:szCs w:val="24"/>
          <w:lang w:eastAsia="ru-RU"/>
        </w:rPr>
        <w:t xml:space="preserve"> настоящего Федерального закона) до начала ее оборота на территории Российской Федерации.</w:t>
      </w:r>
    </w:p>
    <w:p w:rsidR="006B1F56" w:rsidRPr="006B1F56" w:rsidRDefault="006B1F56" w:rsidP="006B1F56">
      <w:pPr>
        <w:spacing w:after="0" w:line="240" w:lineRule="auto"/>
        <w:jc w:val="both"/>
        <w:rPr>
          <w:rFonts w:ascii="Verdana" w:eastAsia="Times New Roman" w:hAnsi="Verdana" w:cs="Times New Roman"/>
          <w:color w:val="000000"/>
          <w:sz w:val="21"/>
          <w:szCs w:val="21"/>
          <w:lang w:eastAsia="ru-RU"/>
        </w:rPr>
      </w:pPr>
      <w:r w:rsidRPr="006B1F56">
        <w:rPr>
          <w:rFonts w:ascii="Times New Roman" w:eastAsia="Times New Roman" w:hAnsi="Times New Roman" w:cs="Times New Roman"/>
          <w:color w:val="000000"/>
          <w:sz w:val="24"/>
          <w:szCs w:val="24"/>
          <w:lang w:eastAsia="ru-RU"/>
        </w:rPr>
        <w:t>(в ред. Федерального закона от 28.07.2012 N 139-ФЗ)</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2. При проведении исследований в целях классификации информационной продукции оценке подлежат:</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1) ее тематика, жанр, содержание и художественное оформление;</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2) особенности восприятия содержащейся в ней информации детьми определенной возрастной категории;</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3) вероятность причинения содержащейся в ней информацией вреда здоровью и (или) развитию детей.</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bookmarkStart w:id="6" w:name="p117"/>
      <w:bookmarkEnd w:id="6"/>
      <w:r w:rsidRPr="006B1F56">
        <w:rPr>
          <w:rFonts w:ascii="Times New Roman" w:eastAsia="Times New Roman" w:hAnsi="Times New Roman" w:cs="Times New Roman"/>
          <w:sz w:val="24"/>
          <w:szCs w:val="24"/>
          <w:lang w:eastAsia="ru-RU"/>
        </w:rPr>
        <w:lastRenderedPageBreak/>
        <w:t>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w:t>
      </w:r>
    </w:p>
    <w:p w:rsidR="006B1F56" w:rsidRPr="006B1F56" w:rsidRDefault="006B1F56" w:rsidP="006B1F56">
      <w:pPr>
        <w:spacing w:after="0" w:line="240" w:lineRule="auto"/>
        <w:jc w:val="both"/>
        <w:rPr>
          <w:rFonts w:ascii="Verdana" w:eastAsia="Times New Roman" w:hAnsi="Verdana" w:cs="Times New Roman"/>
          <w:color w:val="000000"/>
          <w:sz w:val="21"/>
          <w:szCs w:val="21"/>
          <w:lang w:eastAsia="ru-RU"/>
        </w:rPr>
      </w:pPr>
      <w:r w:rsidRPr="006B1F56">
        <w:rPr>
          <w:rFonts w:ascii="Times New Roman" w:eastAsia="Times New Roman" w:hAnsi="Times New Roman" w:cs="Times New Roman"/>
          <w:color w:val="000000"/>
          <w:sz w:val="24"/>
          <w:szCs w:val="24"/>
          <w:lang w:eastAsia="ru-RU"/>
        </w:rPr>
        <w:t>(в ред. Федерального закона от 28.07.2012 N 139-ФЗ)</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1) информационная продукция для детей, не достигших возраста шести лет;</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2) информационная продукция для детей, достигших возраста шести лет;</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3) информационная продукция для детей, достигших возраста двенадцати лет;</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4) информационная продукция для детей, достигших возраста шестнадцати лет;</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xml:space="preserve">5) информационная продукция, запрещенная для детей (информационная продукция, содержащая информацию, предусмотренную </w:t>
      </w:r>
      <w:hyperlink w:anchor="p80" w:history="1">
        <w:r w:rsidRPr="006B1F56">
          <w:rPr>
            <w:rFonts w:ascii="Times New Roman" w:eastAsia="Times New Roman" w:hAnsi="Times New Roman" w:cs="Times New Roman"/>
            <w:color w:val="0000FF"/>
            <w:sz w:val="24"/>
            <w:szCs w:val="24"/>
            <w:lang w:eastAsia="ru-RU"/>
          </w:rPr>
          <w:t>частью 2 статьи 5</w:t>
        </w:r>
      </w:hyperlink>
      <w:r w:rsidRPr="006B1F56">
        <w:rPr>
          <w:rFonts w:ascii="Times New Roman" w:eastAsia="Times New Roman" w:hAnsi="Times New Roman" w:cs="Times New Roman"/>
          <w:sz w:val="24"/>
          <w:szCs w:val="24"/>
          <w:lang w:eastAsia="ru-RU"/>
        </w:rPr>
        <w:t xml:space="preserve"> настоящего Федерального закона).</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законодательством об образовании.</w:t>
      </w:r>
    </w:p>
    <w:p w:rsidR="006B1F56" w:rsidRPr="006B1F56" w:rsidRDefault="006B1F56" w:rsidP="006B1F56">
      <w:pPr>
        <w:spacing w:after="0" w:line="240" w:lineRule="auto"/>
        <w:jc w:val="both"/>
        <w:rPr>
          <w:rFonts w:ascii="Verdana" w:eastAsia="Times New Roman" w:hAnsi="Verdana" w:cs="Times New Roman"/>
          <w:color w:val="000000"/>
          <w:sz w:val="21"/>
          <w:szCs w:val="21"/>
          <w:lang w:eastAsia="ru-RU"/>
        </w:rPr>
      </w:pPr>
      <w:r w:rsidRPr="006B1F56">
        <w:rPr>
          <w:rFonts w:ascii="Times New Roman" w:eastAsia="Times New Roman" w:hAnsi="Times New Roman" w:cs="Times New Roman"/>
          <w:color w:val="000000"/>
          <w:sz w:val="24"/>
          <w:szCs w:val="24"/>
          <w:lang w:eastAsia="ru-RU"/>
        </w:rPr>
        <w:t>(часть 4 в ред. Федерального закона от 02.07.2013 N 185-ФЗ)</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w:t>
      </w:r>
    </w:p>
    <w:p w:rsidR="006B1F56" w:rsidRPr="006B1F56" w:rsidRDefault="006B1F56" w:rsidP="006B1F56">
      <w:pPr>
        <w:spacing w:after="0" w:line="240" w:lineRule="auto"/>
        <w:jc w:val="both"/>
        <w:rPr>
          <w:rFonts w:ascii="Verdana" w:eastAsia="Times New Roman" w:hAnsi="Verdana" w:cs="Times New Roman"/>
          <w:color w:val="000000"/>
          <w:sz w:val="21"/>
          <w:szCs w:val="21"/>
          <w:lang w:eastAsia="ru-RU"/>
        </w:rPr>
      </w:pPr>
      <w:r w:rsidRPr="006B1F56">
        <w:rPr>
          <w:rFonts w:ascii="Times New Roman" w:eastAsia="Times New Roman" w:hAnsi="Times New Roman" w:cs="Times New Roman"/>
          <w:color w:val="000000"/>
          <w:sz w:val="24"/>
          <w:szCs w:val="24"/>
          <w:lang w:eastAsia="ru-RU"/>
        </w:rPr>
        <w:t>(в ред. Федерального закона от 28.07.2012 N 139-ФЗ)</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w:t>
      </w:r>
    </w:p>
    <w:p w:rsidR="006B1F56" w:rsidRPr="006B1F56" w:rsidRDefault="006B1F56" w:rsidP="006B1F56">
      <w:pPr>
        <w:spacing w:after="0" w:line="240" w:lineRule="auto"/>
        <w:jc w:val="both"/>
        <w:rPr>
          <w:rFonts w:ascii="Verdana" w:eastAsia="Times New Roman" w:hAnsi="Verdana" w:cs="Times New Roman"/>
          <w:color w:val="000000"/>
          <w:sz w:val="21"/>
          <w:szCs w:val="21"/>
          <w:lang w:eastAsia="ru-RU"/>
        </w:rPr>
      </w:pPr>
      <w:r w:rsidRPr="006B1F56">
        <w:rPr>
          <w:rFonts w:ascii="Times New Roman" w:eastAsia="Times New Roman" w:hAnsi="Times New Roman" w:cs="Times New Roman"/>
          <w:color w:val="000000"/>
          <w:sz w:val="24"/>
          <w:szCs w:val="24"/>
          <w:lang w:eastAsia="ru-RU"/>
        </w:rPr>
        <w:t>(в ред. Федерального закона от 28.07.2012 N 139-ФЗ)</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bookmarkStart w:id="7" w:name="p135"/>
      <w:bookmarkEnd w:id="7"/>
      <w:r w:rsidRPr="006B1F56">
        <w:rPr>
          <w:rFonts w:ascii="Arial" w:eastAsia="Times New Roman" w:hAnsi="Arial" w:cs="Arial"/>
          <w:b/>
          <w:bCs/>
          <w:sz w:val="24"/>
          <w:szCs w:val="24"/>
          <w:lang w:eastAsia="ru-RU"/>
        </w:rPr>
        <w:t>Статья 7. Информационная продукция для детей, не достигших возраста шести лет</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bookmarkStart w:id="8" w:name="p139"/>
      <w:bookmarkEnd w:id="8"/>
      <w:r w:rsidRPr="006B1F56">
        <w:rPr>
          <w:rFonts w:ascii="Arial" w:eastAsia="Times New Roman" w:hAnsi="Arial" w:cs="Arial"/>
          <w:b/>
          <w:bCs/>
          <w:sz w:val="24"/>
          <w:szCs w:val="24"/>
          <w:lang w:eastAsia="ru-RU"/>
        </w:rPr>
        <w:t>Статья 8. Информационная продукция для детей, достигших возраста шести лет</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xml:space="preserve">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w:t>
      </w:r>
      <w:hyperlink w:anchor="p135" w:history="1">
        <w:r w:rsidRPr="006B1F56">
          <w:rPr>
            <w:rFonts w:ascii="Times New Roman" w:eastAsia="Times New Roman" w:hAnsi="Times New Roman" w:cs="Times New Roman"/>
            <w:color w:val="0000FF"/>
            <w:sz w:val="24"/>
            <w:szCs w:val="24"/>
            <w:lang w:eastAsia="ru-RU"/>
          </w:rPr>
          <w:t>статьей 7</w:t>
        </w:r>
      </w:hyperlink>
      <w:r w:rsidRPr="006B1F56">
        <w:rPr>
          <w:rFonts w:ascii="Times New Roman" w:eastAsia="Times New Roman" w:hAnsi="Times New Roman" w:cs="Times New Roman"/>
          <w:sz w:val="24"/>
          <w:szCs w:val="24"/>
          <w:lang w:eastAsia="ru-RU"/>
        </w:rPr>
        <w:t xml:space="preserve"> настоящего Федерального закона, а также информационная продукция, содержащая оправданные ее жанром и (или) сюжетом:</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lastRenderedPageBreak/>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bookmarkStart w:id="9" w:name="p146"/>
      <w:bookmarkEnd w:id="9"/>
      <w:r w:rsidRPr="006B1F56">
        <w:rPr>
          <w:rFonts w:ascii="Arial" w:eastAsia="Times New Roman" w:hAnsi="Arial" w:cs="Arial"/>
          <w:b/>
          <w:bCs/>
          <w:sz w:val="24"/>
          <w:szCs w:val="24"/>
          <w:lang w:eastAsia="ru-RU"/>
        </w:rPr>
        <w:t>Статья 9. Информационная продукция для детей, достигших возраста двенадцати лет</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xml:space="preserve">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w:t>
      </w:r>
      <w:hyperlink w:anchor="p139" w:history="1">
        <w:r w:rsidRPr="006B1F56">
          <w:rPr>
            <w:rFonts w:ascii="Times New Roman" w:eastAsia="Times New Roman" w:hAnsi="Times New Roman" w:cs="Times New Roman"/>
            <w:color w:val="0000FF"/>
            <w:sz w:val="24"/>
            <w:szCs w:val="24"/>
            <w:lang w:eastAsia="ru-RU"/>
          </w:rPr>
          <w:t>статьей 8</w:t>
        </w:r>
      </w:hyperlink>
      <w:r w:rsidRPr="006B1F56">
        <w:rPr>
          <w:rFonts w:ascii="Times New Roman" w:eastAsia="Times New Roman" w:hAnsi="Times New Roman" w:cs="Times New Roman"/>
          <w:sz w:val="24"/>
          <w:szCs w:val="24"/>
          <w:lang w:eastAsia="ru-RU"/>
        </w:rPr>
        <w:t xml:space="preserve"> настоящего Федерального закона, а также информационная продукция, содержащая оправданные ее жанром и (или) сюжетом:</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rsidR="006B1F56" w:rsidRPr="006B1F56" w:rsidRDefault="006B1F56" w:rsidP="006B1F56">
      <w:pPr>
        <w:spacing w:after="0" w:line="240" w:lineRule="auto"/>
        <w:jc w:val="both"/>
        <w:rPr>
          <w:rFonts w:ascii="Verdana" w:eastAsia="Times New Roman" w:hAnsi="Verdana" w:cs="Times New Roman"/>
          <w:color w:val="000000"/>
          <w:sz w:val="21"/>
          <w:szCs w:val="21"/>
          <w:lang w:eastAsia="ru-RU"/>
        </w:rPr>
      </w:pPr>
      <w:r w:rsidRPr="006B1F56">
        <w:rPr>
          <w:rFonts w:ascii="Times New Roman" w:eastAsia="Times New Roman" w:hAnsi="Times New Roman" w:cs="Times New Roman"/>
          <w:color w:val="000000"/>
          <w:sz w:val="24"/>
          <w:szCs w:val="24"/>
          <w:lang w:eastAsia="ru-RU"/>
        </w:rPr>
        <w:t>(в ред. Федерального закона от 29.06.2015 N 179-ФЗ)</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bookmarkStart w:id="10" w:name="p155"/>
      <w:bookmarkEnd w:id="10"/>
      <w:r w:rsidRPr="006B1F56">
        <w:rPr>
          <w:rFonts w:ascii="Arial" w:eastAsia="Times New Roman" w:hAnsi="Arial" w:cs="Arial"/>
          <w:b/>
          <w:bCs/>
          <w:sz w:val="24"/>
          <w:szCs w:val="24"/>
          <w:lang w:eastAsia="ru-RU"/>
        </w:rPr>
        <w:t>Статья 10. Информационная продукция для детей, достигших возраста шестнадцати лет</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xml:space="preserve">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w:t>
      </w:r>
      <w:hyperlink w:anchor="p146" w:history="1">
        <w:r w:rsidRPr="006B1F56">
          <w:rPr>
            <w:rFonts w:ascii="Times New Roman" w:eastAsia="Times New Roman" w:hAnsi="Times New Roman" w:cs="Times New Roman"/>
            <w:color w:val="0000FF"/>
            <w:sz w:val="24"/>
            <w:szCs w:val="24"/>
            <w:lang w:eastAsia="ru-RU"/>
          </w:rPr>
          <w:t>статьей 9</w:t>
        </w:r>
      </w:hyperlink>
      <w:r w:rsidRPr="006B1F56">
        <w:rPr>
          <w:rFonts w:ascii="Times New Roman" w:eastAsia="Times New Roman" w:hAnsi="Times New Roman" w:cs="Times New Roman"/>
          <w:sz w:val="24"/>
          <w:szCs w:val="24"/>
          <w:lang w:eastAsia="ru-RU"/>
        </w:rPr>
        <w:t xml:space="preserve"> настоящего Федерального закона, а также информационная продукция, содержащая оправданные ее жанром и (или) сюжетом:</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xml:space="preserve">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w:t>
      </w:r>
      <w:r w:rsidRPr="006B1F56">
        <w:rPr>
          <w:rFonts w:ascii="Times New Roman" w:eastAsia="Times New Roman" w:hAnsi="Times New Roman" w:cs="Times New Roman"/>
          <w:sz w:val="24"/>
          <w:szCs w:val="24"/>
          <w:lang w:eastAsia="ru-RU"/>
        </w:rPr>
        <w:lastRenderedPageBreak/>
        <w:t>или осуждающее отношение к потреблению таких средств или веществ и содержится указание на опасность их потребления;</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bookmarkStart w:id="11" w:name="p161"/>
      <w:bookmarkEnd w:id="11"/>
      <w:r w:rsidRPr="006B1F56">
        <w:rPr>
          <w:rFonts w:ascii="Times New Roman" w:eastAsia="Times New Roman" w:hAnsi="Times New Roman" w:cs="Times New Roman"/>
          <w:sz w:val="24"/>
          <w:szCs w:val="24"/>
          <w:lang w:eastAsia="ru-RU"/>
        </w:rPr>
        <w:t>4) отдельные бранные слова и (или) выражения, не относящиеся к нецензурной брани;</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bookmarkStart w:id="12" w:name="p162"/>
      <w:bookmarkEnd w:id="12"/>
      <w:r w:rsidRPr="006B1F56">
        <w:rPr>
          <w:rFonts w:ascii="Times New Roman" w:eastAsia="Times New Roman" w:hAnsi="Times New Roman" w:cs="Times New Roman"/>
          <w:sz w:val="24"/>
          <w:szCs w:val="24"/>
          <w:lang w:eastAsia="ru-RU"/>
        </w:rP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jc w:val="center"/>
        <w:rPr>
          <w:rFonts w:ascii="Verdana" w:eastAsia="Times New Roman" w:hAnsi="Verdana" w:cs="Times New Roman"/>
          <w:b/>
          <w:bCs/>
          <w:sz w:val="21"/>
          <w:szCs w:val="21"/>
          <w:lang w:eastAsia="ru-RU"/>
        </w:rPr>
      </w:pPr>
      <w:r w:rsidRPr="006B1F56">
        <w:rPr>
          <w:rFonts w:ascii="Arial" w:eastAsia="Times New Roman" w:hAnsi="Arial" w:cs="Arial"/>
          <w:b/>
          <w:bCs/>
          <w:sz w:val="24"/>
          <w:szCs w:val="24"/>
          <w:lang w:eastAsia="ru-RU"/>
        </w:rPr>
        <w:t>Глава 3. ТРЕБОВАНИЯ К ОБОРОТУ ИНФОРМАЦИОННОЙ ПРОДУКЦИИ</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Arial" w:eastAsia="Times New Roman" w:hAnsi="Arial" w:cs="Arial"/>
          <w:b/>
          <w:bCs/>
          <w:sz w:val="24"/>
          <w:szCs w:val="24"/>
          <w:lang w:eastAsia="ru-RU"/>
        </w:rPr>
        <w:t>Статья 11. Общие требования к обороту информационной продукции</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xml:space="preserve">1. Оборот информационной продукции, содержащей информацию, предусмотренную </w:t>
      </w:r>
      <w:hyperlink w:anchor="p80" w:history="1">
        <w:r w:rsidRPr="006B1F56">
          <w:rPr>
            <w:rFonts w:ascii="Times New Roman" w:eastAsia="Times New Roman" w:hAnsi="Times New Roman" w:cs="Times New Roman"/>
            <w:color w:val="0000FF"/>
            <w:sz w:val="24"/>
            <w:szCs w:val="24"/>
            <w:lang w:eastAsia="ru-RU"/>
          </w:rPr>
          <w:t>частью 2 статьи 5</w:t>
        </w:r>
      </w:hyperlink>
      <w:r w:rsidRPr="006B1F56">
        <w:rPr>
          <w:rFonts w:ascii="Times New Roman" w:eastAsia="Times New Roman" w:hAnsi="Times New Roman" w:cs="Times New Roman"/>
          <w:sz w:val="24"/>
          <w:szCs w:val="24"/>
          <w:lang w:eastAsia="ru-RU"/>
        </w:rPr>
        <w:t xml:space="preserve"> настоящего Федерального закона, не допускается, за исключением случаев, предусмотренных настоящим Федеральным законом.</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xml:space="preserve">2. Оборот информационной продукции, содержащей информацию, запрещенную для распространения среди детей в соответствии с </w:t>
      </w:r>
      <w:hyperlink w:anchor="p80" w:history="1">
        <w:r w:rsidRPr="006B1F56">
          <w:rPr>
            <w:rFonts w:ascii="Times New Roman" w:eastAsia="Times New Roman" w:hAnsi="Times New Roman" w:cs="Times New Roman"/>
            <w:color w:val="0000FF"/>
            <w:sz w:val="24"/>
            <w:szCs w:val="24"/>
            <w:lang w:eastAsia="ru-RU"/>
          </w:rPr>
          <w:t>частью 2 статьи 5</w:t>
        </w:r>
      </w:hyperlink>
      <w:r w:rsidRPr="006B1F56">
        <w:rPr>
          <w:rFonts w:ascii="Times New Roman" w:eastAsia="Times New Roman" w:hAnsi="Times New Roman" w:cs="Times New Roman"/>
          <w:sz w:val="24"/>
          <w:szCs w:val="24"/>
          <w:lang w:eastAsia="ru-RU"/>
        </w:rPr>
        <w:t xml:space="preserve">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xml:space="preserve">4. Оборот информационной продукции, содержащей информацию, предусмотренную </w:t>
      </w:r>
      <w:hyperlink w:anchor="p75" w:history="1">
        <w:r w:rsidRPr="006B1F56">
          <w:rPr>
            <w:rFonts w:ascii="Times New Roman" w:eastAsia="Times New Roman" w:hAnsi="Times New Roman" w:cs="Times New Roman"/>
            <w:color w:val="0000FF"/>
            <w:sz w:val="24"/>
            <w:szCs w:val="24"/>
            <w:lang w:eastAsia="ru-RU"/>
          </w:rPr>
          <w:t>статьей 5</w:t>
        </w:r>
      </w:hyperlink>
      <w:r w:rsidRPr="006B1F56">
        <w:rPr>
          <w:rFonts w:ascii="Times New Roman" w:eastAsia="Times New Roman" w:hAnsi="Times New Roman" w:cs="Times New Roman"/>
          <w:sz w:val="24"/>
          <w:szCs w:val="24"/>
          <w:lang w:eastAsia="ru-RU"/>
        </w:rPr>
        <w:t xml:space="preserve"> настоящего Федерального закона, без знака информационной продукции не допускается, за исключением:</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1)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w:t>
      </w:r>
    </w:p>
    <w:p w:rsidR="006B1F56" w:rsidRPr="006B1F56" w:rsidRDefault="006B1F56" w:rsidP="006B1F56">
      <w:pPr>
        <w:spacing w:after="0" w:line="240" w:lineRule="auto"/>
        <w:jc w:val="both"/>
        <w:rPr>
          <w:rFonts w:ascii="Verdana" w:eastAsia="Times New Roman" w:hAnsi="Verdana" w:cs="Times New Roman"/>
          <w:color w:val="000000"/>
          <w:sz w:val="21"/>
          <w:szCs w:val="21"/>
          <w:lang w:eastAsia="ru-RU"/>
        </w:rPr>
      </w:pPr>
      <w:r w:rsidRPr="006B1F56">
        <w:rPr>
          <w:rFonts w:ascii="Times New Roman" w:eastAsia="Times New Roman" w:hAnsi="Times New Roman" w:cs="Times New Roman"/>
          <w:color w:val="000000"/>
          <w:sz w:val="24"/>
          <w:szCs w:val="24"/>
          <w:lang w:eastAsia="ru-RU"/>
        </w:rPr>
        <w:t>(в ред. Федерального закона от 02.07.2013 N 185-ФЗ)</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2) телепрограмм, телепередач, транслируемых в эфире без предварительной записи;</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3) информационной продукции, распространяемой посредством радиовещания;</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4) информационной продукции, демонстрируемой посредством зрелищных мероприятий;</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6) информации, распространяемой посредством информационно-телекоммуникационных сетей, в том числе сети "Интернет", кроме сетевых изданий и аудиовизуальных сервисов;</w:t>
      </w:r>
    </w:p>
    <w:p w:rsidR="006B1F56" w:rsidRPr="006B1F56" w:rsidRDefault="006B1F56" w:rsidP="006B1F56">
      <w:pPr>
        <w:spacing w:after="0" w:line="240" w:lineRule="auto"/>
        <w:jc w:val="both"/>
        <w:rPr>
          <w:rFonts w:ascii="Verdana" w:eastAsia="Times New Roman" w:hAnsi="Verdana" w:cs="Times New Roman"/>
          <w:color w:val="000000"/>
          <w:sz w:val="21"/>
          <w:szCs w:val="21"/>
          <w:lang w:eastAsia="ru-RU"/>
        </w:rPr>
      </w:pPr>
      <w:r w:rsidRPr="006B1F56">
        <w:rPr>
          <w:rFonts w:ascii="Times New Roman" w:eastAsia="Times New Roman" w:hAnsi="Times New Roman" w:cs="Times New Roman"/>
          <w:color w:val="000000"/>
          <w:sz w:val="24"/>
          <w:szCs w:val="24"/>
          <w:lang w:eastAsia="ru-RU"/>
        </w:rPr>
        <w:t>(п. 6 введен Федеральным законом от 28.07.2012 N 139-ФЗ; в ред. Федерального закона от 01.05.2017 N 87-ФЗ)</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p>
    <w:p w:rsidR="006B1F56" w:rsidRPr="006B1F56" w:rsidRDefault="006B1F56" w:rsidP="006B1F56">
      <w:pPr>
        <w:spacing w:after="0" w:line="240" w:lineRule="auto"/>
        <w:jc w:val="both"/>
        <w:rPr>
          <w:rFonts w:ascii="Verdana" w:eastAsia="Times New Roman" w:hAnsi="Verdana" w:cs="Times New Roman"/>
          <w:color w:val="000000"/>
          <w:sz w:val="21"/>
          <w:szCs w:val="21"/>
          <w:lang w:eastAsia="ru-RU"/>
        </w:rPr>
      </w:pPr>
      <w:r w:rsidRPr="006B1F56">
        <w:rPr>
          <w:rFonts w:ascii="Times New Roman" w:eastAsia="Times New Roman" w:hAnsi="Times New Roman" w:cs="Times New Roman"/>
          <w:color w:val="000000"/>
          <w:sz w:val="24"/>
          <w:szCs w:val="24"/>
          <w:lang w:eastAsia="ru-RU"/>
        </w:rPr>
        <w:t>(п. 7 введен Федеральным законом от 28.07.2012 N 139-ФЗ)</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xml:space="preserve">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w:t>
      </w:r>
      <w:hyperlink w:anchor="p146" w:history="1">
        <w:r w:rsidRPr="006B1F56">
          <w:rPr>
            <w:rFonts w:ascii="Times New Roman" w:eastAsia="Times New Roman" w:hAnsi="Times New Roman" w:cs="Times New Roman"/>
            <w:color w:val="0000FF"/>
            <w:sz w:val="24"/>
            <w:szCs w:val="24"/>
            <w:lang w:eastAsia="ru-RU"/>
          </w:rPr>
          <w:t>статьей 9</w:t>
        </w:r>
      </w:hyperlink>
      <w:r w:rsidRPr="006B1F56">
        <w:rPr>
          <w:rFonts w:ascii="Times New Roman" w:eastAsia="Times New Roman" w:hAnsi="Times New Roman" w:cs="Times New Roman"/>
          <w:sz w:val="24"/>
          <w:szCs w:val="24"/>
          <w:lang w:eastAsia="ru-RU"/>
        </w:rPr>
        <w:t xml:space="preserve"> настоящего Федерального закона.</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xml:space="preserve">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w:t>
      </w:r>
      <w:r w:rsidRPr="006B1F56">
        <w:rPr>
          <w:rFonts w:ascii="Times New Roman" w:eastAsia="Times New Roman" w:hAnsi="Times New Roman" w:cs="Times New Roman"/>
          <w:sz w:val="24"/>
          <w:szCs w:val="24"/>
          <w:lang w:eastAsia="ru-RU"/>
        </w:rPr>
        <w:lastRenderedPageBreak/>
        <w:t>проведении зрелищного мероприятия, а также на входных билетах, приглашениях и иных документах, предоставляющих право его посещения.</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xml:space="preserve">7. Демонстрация посредством зрелищного мероприятия информационной продукции, содержащей информацию, предусмотренную </w:t>
      </w:r>
      <w:hyperlink w:anchor="p75" w:history="1">
        <w:r w:rsidRPr="006B1F56">
          <w:rPr>
            <w:rFonts w:ascii="Times New Roman" w:eastAsia="Times New Roman" w:hAnsi="Times New Roman" w:cs="Times New Roman"/>
            <w:color w:val="0000FF"/>
            <w:sz w:val="24"/>
            <w:szCs w:val="24"/>
            <w:lang w:eastAsia="ru-RU"/>
          </w:rPr>
          <w:t>статьей 5</w:t>
        </w:r>
      </w:hyperlink>
      <w:r w:rsidRPr="006B1F56">
        <w:rPr>
          <w:rFonts w:ascii="Times New Roman" w:eastAsia="Times New Roman" w:hAnsi="Times New Roman" w:cs="Times New Roman"/>
          <w:sz w:val="24"/>
          <w:szCs w:val="24"/>
          <w:lang w:eastAsia="ru-RU"/>
        </w:rPr>
        <w:t xml:space="preserve">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6B1F56" w:rsidRPr="006B1F56" w:rsidRDefault="006B1F56" w:rsidP="006B1F56">
      <w:pPr>
        <w:shd w:val="clear" w:color="auto" w:fill="F4F3F8"/>
        <w:spacing w:after="0" w:line="240" w:lineRule="auto"/>
        <w:rPr>
          <w:rFonts w:ascii="Verdana" w:eastAsia="Times New Roman" w:hAnsi="Verdana" w:cs="Times New Roman"/>
          <w:color w:val="392C69"/>
          <w:sz w:val="21"/>
          <w:szCs w:val="21"/>
          <w:lang w:eastAsia="ru-RU"/>
        </w:rPr>
      </w:pPr>
      <w:r w:rsidRPr="006B1F56">
        <w:rPr>
          <w:rFonts w:ascii="Times New Roman" w:eastAsia="Times New Roman" w:hAnsi="Times New Roman" w:cs="Times New Roman"/>
          <w:color w:val="392C69"/>
          <w:sz w:val="24"/>
          <w:szCs w:val="24"/>
          <w:lang w:eastAsia="ru-RU"/>
        </w:rPr>
        <w:t>КонсультантПлюс: примечание.</w:t>
      </w:r>
    </w:p>
    <w:p w:rsidR="006B1F56" w:rsidRPr="006B1F56" w:rsidRDefault="006B1F56" w:rsidP="006B1F56">
      <w:pPr>
        <w:shd w:val="clear" w:color="auto" w:fill="F4F3F8"/>
        <w:spacing w:after="0" w:line="240" w:lineRule="auto"/>
        <w:rPr>
          <w:rFonts w:ascii="Verdana" w:eastAsia="Times New Roman" w:hAnsi="Verdana" w:cs="Times New Roman"/>
          <w:color w:val="392C69"/>
          <w:sz w:val="21"/>
          <w:szCs w:val="21"/>
          <w:lang w:eastAsia="ru-RU"/>
        </w:rPr>
      </w:pPr>
      <w:r w:rsidRPr="006B1F56">
        <w:rPr>
          <w:rFonts w:ascii="Times New Roman" w:eastAsia="Times New Roman" w:hAnsi="Times New Roman" w:cs="Times New Roman"/>
          <w:color w:val="392C69"/>
          <w:sz w:val="24"/>
          <w:szCs w:val="24"/>
          <w:lang w:eastAsia="ru-RU"/>
        </w:rPr>
        <w:t>С 29.10.2019 ст. 11 дополняется ч. 7.1 и 7.2 (ФЗ от 01.05.2019 N 93-ФЗ). См. будущую редакцию.</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8. В прокатном удостоверении аудиовизуального произведения должны содержаться сведения о категории данной информационной продукции.</w:t>
      </w:r>
    </w:p>
    <w:p w:rsidR="006B1F56" w:rsidRPr="006B1F56" w:rsidRDefault="006B1F56" w:rsidP="006B1F56">
      <w:pPr>
        <w:spacing w:after="0" w:line="240" w:lineRule="auto"/>
        <w:jc w:val="both"/>
        <w:rPr>
          <w:rFonts w:ascii="Verdana" w:eastAsia="Times New Roman" w:hAnsi="Verdana" w:cs="Times New Roman"/>
          <w:color w:val="000000"/>
          <w:sz w:val="21"/>
          <w:szCs w:val="21"/>
          <w:lang w:eastAsia="ru-RU"/>
        </w:rPr>
      </w:pPr>
      <w:r w:rsidRPr="006B1F56">
        <w:rPr>
          <w:rFonts w:ascii="Times New Roman" w:eastAsia="Times New Roman" w:hAnsi="Times New Roman" w:cs="Times New Roman"/>
          <w:color w:val="000000"/>
          <w:sz w:val="24"/>
          <w:szCs w:val="24"/>
          <w:lang w:eastAsia="ru-RU"/>
        </w:rPr>
        <w:t>(в ред. Федерального закона от 28.07.2012 N 139-ФЗ)</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Arial" w:eastAsia="Times New Roman" w:hAnsi="Arial" w:cs="Arial"/>
          <w:b/>
          <w:bCs/>
          <w:sz w:val="24"/>
          <w:szCs w:val="24"/>
          <w:lang w:eastAsia="ru-RU"/>
        </w:rPr>
        <w:t>Статья 12. Знак информационной продукции</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hd w:val="clear" w:color="auto" w:fill="F4F3F8"/>
        <w:spacing w:after="0" w:line="240" w:lineRule="auto"/>
        <w:rPr>
          <w:rFonts w:ascii="Verdana" w:eastAsia="Times New Roman" w:hAnsi="Verdana" w:cs="Times New Roman"/>
          <w:color w:val="392C69"/>
          <w:sz w:val="21"/>
          <w:szCs w:val="21"/>
          <w:lang w:eastAsia="ru-RU"/>
        </w:rPr>
      </w:pPr>
      <w:r w:rsidRPr="006B1F56">
        <w:rPr>
          <w:rFonts w:ascii="Times New Roman" w:eastAsia="Times New Roman" w:hAnsi="Times New Roman" w:cs="Times New Roman"/>
          <w:color w:val="392C69"/>
          <w:sz w:val="24"/>
          <w:szCs w:val="24"/>
          <w:lang w:eastAsia="ru-RU"/>
        </w:rPr>
        <w:t>КонсультантПлюс: примечание.</w:t>
      </w:r>
    </w:p>
    <w:p w:rsidR="006B1F56" w:rsidRPr="006B1F56" w:rsidRDefault="006B1F56" w:rsidP="006B1F56">
      <w:pPr>
        <w:shd w:val="clear" w:color="auto" w:fill="F4F3F8"/>
        <w:spacing w:after="0" w:line="240" w:lineRule="auto"/>
        <w:rPr>
          <w:rFonts w:ascii="Verdana" w:eastAsia="Times New Roman" w:hAnsi="Verdana" w:cs="Times New Roman"/>
          <w:color w:val="392C69"/>
          <w:sz w:val="21"/>
          <w:szCs w:val="21"/>
          <w:lang w:eastAsia="ru-RU"/>
        </w:rPr>
      </w:pPr>
      <w:r w:rsidRPr="006B1F56">
        <w:rPr>
          <w:rFonts w:ascii="Times New Roman" w:eastAsia="Times New Roman" w:hAnsi="Times New Roman" w:cs="Times New Roman"/>
          <w:color w:val="392C69"/>
          <w:sz w:val="24"/>
          <w:szCs w:val="24"/>
          <w:lang w:eastAsia="ru-RU"/>
        </w:rPr>
        <w:t>Ч. 1 ст. 12 не распространяется на печатную продукцию, выпущенную в оборот до 01.09.2012, и на информационную продукцию, поступившую в фонды общедоступных библиотек до указанной даты.</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bookmarkStart w:id="13" w:name="p197"/>
      <w:bookmarkEnd w:id="13"/>
      <w:r w:rsidRPr="006B1F56">
        <w:rPr>
          <w:rFonts w:ascii="Times New Roman" w:eastAsia="Times New Roman" w:hAnsi="Times New Roman" w:cs="Times New Roman"/>
          <w:sz w:val="24"/>
          <w:szCs w:val="24"/>
          <w:lang w:eastAsia="ru-RU"/>
        </w:rPr>
        <w:t>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1) применительно к категории информационной продукции для детей, не достигших возраста шести лет, - в виде цифры "0" и знака "плюс";</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6B1F56" w:rsidRPr="006B1F56" w:rsidRDefault="006B1F56" w:rsidP="006B1F56">
      <w:pPr>
        <w:spacing w:after="0" w:line="240" w:lineRule="auto"/>
        <w:jc w:val="both"/>
        <w:rPr>
          <w:rFonts w:ascii="Verdana" w:eastAsia="Times New Roman" w:hAnsi="Verdana" w:cs="Times New Roman"/>
          <w:color w:val="000000"/>
          <w:sz w:val="21"/>
          <w:szCs w:val="21"/>
          <w:lang w:eastAsia="ru-RU"/>
        </w:rPr>
      </w:pPr>
      <w:r w:rsidRPr="006B1F56">
        <w:rPr>
          <w:rFonts w:ascii="Times New Roman" w:eastAsia="Times New Roman" w:hAnsi="Times New Roman" w:cs="Times New Roman"/>
          <w:color w:val="000000"/>
          <w:sz w:val="24"/>
          <w:szCs w:val="24"/>
          <w:lang w:eastAsia="ru-RU"/>
        </w:rPr>
        <w:t>(часть 1 в ред. Федерального закона от 28.07.2012 N 139-ФЗ)</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кино- и видеообслуживании в порядке,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p>
    <w:p w:rsidR="006B1F56" w:rsidRPr="006B1F56" w:rsidRDefault="006B1F56" w:rsidP="006B1F56">
      <w:pPr>
        <w:spacing w:after="0" w:line="240" w:lineRule="auto"/>
        <w:jc w:val="both"/>
        <w:rPr>
          <w:rFonts w:ascii="Verdana" w:eastAsia="Times New Roman" w:hAnsi="Verdana" w:cs="Times New Roman"/>
          <w:color w:val="000000"/>
          <w:sz w:val="21"/>
          <w:szCs w:val="21"/>
          <w:lang w:eastAsia="ru-RU"/>
        </w:rPr>
      </w:pPr>
      <w:r w:rsidRPr="006B1F56">
        <w:rPr>
          <w:rFonts w:ascii="Times New Roman" w:eastAsia="Times New Roman" w:hAnsi="Times New Roman" w:cs="Times New Roman"/>
          <w:color w:val="000000"/>
          <w:sz w:val="24"/>
          <w:szCs w:val="24"/>
          <w:lang w:eastAsia="ru-RU"/>
        </w:rPr>
        <w:t>(часть 2 в ред. Федерального закона от 28.07.2012 N 139-ФЗ)</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xml:space="preserve">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кино- или видеопоказе, а также входного билета, </w:t>
      </w:r>
      <w:r w:rsidRPr="006B1F56">
        <w:rPr>
          <w:rFonts w:ascii="Times New Roman" w:eastAsia="Times New Roman" w:hAnsi="Times New Roman" w:cs="Times New Roman"/>
          <w:sz w:val="24"/>
          <w:szCs w:val="24"/>
          <w:lang w:eastAsia="ru-RU"/>
        </w:rPr>
        <w:lastRenderedPageBreak/>
        <w:t>приглашения либо иного документа, предоставляющих право посещения такого мероприятия.</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4.1. Производитель, распространитель продукции средства массовой информации вправе заключить с лицом, предоставившим ему для опубликования программу теле- и (или) радиопередач, перечень и (или) каталог информационной продукции, гражданско-правовой договор, по которому на указанное лицо возлагается обязанность обозначить знаком информационной продукции в соответствии с настоящей статьей такие программы теле- и (или) радиопередач, перечни и (или) каталоги информационной продукции.</w:t>
      </w:r>
    </w:p>
    <w:p w:rsidR="006B1F56" w:rsidRPr="006B1F56" w:rsidRDefault="006B1F56" w:rsidP="006B1F56">
      <w:pPr>
        <w:spacing w:after="0" w:line="240" w:lineRule="auto"/>
        <w:jc w:val="both"/>
        <w:rPr>
          <w:rFonts w:ascii="Verdana" w:eastAsia="Times New Roman" w:hAnsi="Verdana" w:cs="Times New Roman"/>
          <w:color w:val="000000"/>
          <w:sz w:val="21"/>
          <w:szCs w:val="21"/>
          <w:lang w:eastAsia="ru-RU"/>
        </w:rPr>
      </w:pPr>
      <w:r w:rsidRPr="006B1F56">
        <w:rPr>
          <w:rFonts w:ascii="Times New Roman" w:eastAsia="Times New Roman" w:hAnsi="Times New Roman" w:cs="Times New Roman"/>
          <w:color w:val="000000"/>
          <w:sz w:val="24"/>
          <w:szCs w:val="24"/>
          <w:lang w:eastAsia="ru-RU"/>
        </w:rPr>
        <w:t>(часть 4.1 введена Федеральным законом от 29.07.2018 N 242-ФЗ)</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законом от 1 июня 2005 года N 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
    <w:p w:rsidR="006B1F56" w:rsidRPr="006B1F56" w:rsidRDefault="006B1F56" w:rsidP="006B1F56">
      <w:pPr>
        <w:spacing w:after="0" w:line="240" w:lineRule="auto"/>
        <w:jc w:val="both"/>
        <w:rPr>
          <w:rFonts w:ascii="Verdana" w:eastAsia="Times New Roman" w:hAnsi="Verdana" w:cs="Times New Roman"/>
          <w:color w:val="000000"/>
          <w:sz w:val="21"/>
          <w:szCs w:val="21"/>
          <w:lang w:eastAsia="ru-RU"/>
        </w:rPr>
      </w:pPr>
      <w:r w:rsidRPr="006B1F56">
        <w:rPr>
          <w:rFonts w:ascii="Times New Roman" w:eastAsia="Times New Roman" w:hAnsi="Times New Roman" w:cs="Times New Roman"/>
          <w:color w:val="000000"/>
          <w:sz w:val="24"/>
          <w:szCs w:val="24"/>
          <w:lang w:eastAsia="ru-RU"/>
        </w:rPr>
        <w:t>(часть 5 введена Федеральным законом от 28.07.2012 N 139-ФЗ)</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Arial" w:eastAsia="Times New Roman" w:hAnsi="Arial" w:cs="Arial"/>
          <w:b/>
          <w:bCs/>
          <w:sz w:val="24"/>
          <w:szCs w:val="24"/>
          <w:lang w:eastAsia="ru-RU"/>
        </w:rPr>
        <w:t>Статья 13. Дополнительные требования к распространению информационной продукции посредством теле- и радиовещания</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xml:space="preserve">1. Информационная продукция, содержащая информацию, предусмотренную </w:t>
      </w:r>
      <w:hyperlink w:anchor="p81" w:history="1">
        <w:r w:rsidRPr="006B1F56">
          <w:rPr>
            <w:rFonts w:ascii="Times New Roman" w:eastAsia="Times New Roman" w:hAnsi="Times New Roman" w:cs="Times New Roman"/>
            <w:color w:val="0000FF"/>
            <w:sz w:val="24"/>
            <w:szCs w:val="24"/>
            <w:lang w:eastAsia="ru-RU"/>
          </w:rPr>
          <w:t>пунктами 1</w:t>
        </w:r>
      </w:hyperlink>
      <w:r w:rsidRPr="006B1F56">
        <w:rPr>
          <w:rFonts w:ascii="Times New Roman" w:eastAsia="Times New Roman" w:hAnsi="Times New Roman" w:cs="Times New Roman"/>
          <w:sz w:val="24"/>
          <w:szCs w:val="24"/>
          <w:lang w:eastAsia="ru-RU"/>
        </w:rPr>
        <w:t xml:space="preserve"> - </w:t>
      </w:r>
      <w:hyperlink w:anchor="p93" w:history="1">
        <w:r w:rsidRPr="006B1F56">
          <w:rPr>
            <w:rFonts w:ascii="Times New Roman" w:eastAsia="Times New Roman" w:hAnsi="Times New Roman" w:cs="Times New Roman"/>
            <w:color w:val="0000FF"/>
            <w:sz w:val="24"/>
            <w:szCs w:val="24"/>
            <w:lang w:eastAsia="ru-RU"/>
          </w:rPr>
          <w:t>5 части 2 статьи 5</w:t>
        </w:r>
      </w:hyperlink>
      <w:r w:rsidRPr="006B1F56">
        <w:rPr>
          <w:rFonts w:ascii="Times New Roman" w:eastAsia="Times New Roman" w:hAnsi="Times New Roman" w:cs="Times New Roman"/>
          <w:sz w:val="24"/>
          <w:szCs w:val="24"/>
          <w:lang w:eastAsia="ru-RU"/>
        </w:rPr>
        <w:t xml:space="preserve">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hyperlink w:anchor="p219" w:history="1">
        <w:r w:rsidRPr="006B1F56">
          <w:rPr>
            <w:rFonts w:ascii="Times New Roman" w:eastAsia="Times New Roman" w:hAnsi="Times New Roman" w:cs="Times New Roman"/>
            <w:color w:val="0000FF"/>
            <w:sz w:val="24"/>
            <w:szCs w:val="24"/>
            <w:lang w:eastAsia="ru-RU"/>
          </w:rPr>
          <w:t>частей 3</w:t>
        </w:r>
      </w:hyperlink>
      <w:r w:rsidRPr="006B1F56">
        <w:rPr>
          <w:rFonts w:ascii="Times New Roman" w:eastAsia="Times New Roman" w:hAnsi="Times New Roman" w:cs="Times New Roman"/>
          <w:sz w:val="24"/>
          <w:szCs w:val="24"/>
          <w:lang w:eastAsia="ru-RU"/>
        </w:rPr>
        <w:t xml:space="preserve"> и </w:t>
      </w:r>
      <w:hyperlink w:anchor="p222" w:history="1">
        <w:r w:rsidRPr="006B1F56">
          <w:rPr>
            <w:rFonts w:ascii="Times New Roman" w:eastAsia="Times New Roman" w:hAnsi="Times New Roman" w:cs="Times New Roman"/>
            <w:color w:val="0000FF"/>
            <w:sz w:val="24"/>
            <w:szCs w:val="24"/>
            <w:lang w:eastAsia="ru-RU"/>
          </w:rPr>
          <w:t>4</w:t>
        </w:r>
      </w:hyperlink>
      <w:r w:rsidRPr="006B1F56">
        <w:rPr>
          <w:rFonts w:ascii="Times New Roman" w:eastAsia="Times New Roman" w:hAnsi="Times New Roman" w:cs="Times New Roman"/>
          <w:sz w:val="24"/>
          <w:szCs w:val="24"/>
          <w:lang w:eastAsia="ru-RU"/>
        </w:rPr>
        <w:t xml:space="preserve"> настоящей статьи.</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xml:space="preserve">2. Информационная продукция, содержащая информацию, предусмотренную </w:t>
      </w:r>
      <w:hyperlink w:anchor="p161" w:history="1">
        <w:r w:rsidRPr="006B1F56">
          <w:rPr>
            <w:rFonts w:ascii="Times New Roman" w:eastAsia="Times New Roman" w:hAnsi="Times New Roman" w:cs="Times New Roman"/>
            <w:color w:val="0000FF"/>
            <w:sz w:val="24"/>
            <w:szCs w:val="24"/>
            <w:lang w:eastAsia="ru-RU"/>
          </w:rPr>
          <w:t>пунктами 4</w:t>
        </w:r>
      </w:hyperlink>
      <w:r w:rsidRPr="006B1F56">
        <w:rPr>
          <w:rFonts w:ascii="Times New Roman" w:eastAsia="Times New Roman" w:hAnsi="Times New Roman" w:cs="Times New Roman"/>
          <w:sz w:val="24"/>
          <w:szCs w:val="24"/>
          <w:lang w:eastAsia="ru-RU"/>
        </w:rPr>
        <w:t xml:space="preserve"> и </w:t>
      </w:r>
      <w:hyperlink w:anchor="p162" w:history="1">
        <w:r w:rsidRPr="006B1F56">
          <w:rPr>
            <w:rFonts w:ascii="Times New Roman" w:eastAsia="Times New Roman" w:hAnsi="Times New Roman" w:cs="Times New Roman"/>
            <w:color w:val="0000FF"/>
            <w:sz w:val="24"/>
            <w:szCs w:val="24"/>
            <w:lang w:eastAsia="ru-RU"/>
          </w:rPr>
          <w:t>5 статьи 10</w:t>
        </w:r>
      </w:hyperlink>
      <w:r w:rsidRPr="006B1F56">
        <w:rPr>
          <w:rFonts w:ascii="Times New Roman" w:eastAsia="Times New Roman" w:hAnsi="Times New Roman" w:cs="Times New Roman"/>
          <w:sz w:val="24"/>
          <w:szCs w:val="24"/>
          <w:lang w:eastAsia="ru-RU"/>
        </w:rPr>
        <w:t xml:space="preserve">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hyperlink w:anchor="p219" w:history="1">
        <w:r w:rsidRPr="006B1F56">
          <w:rPr>
            <w:rFonts w:ascii="Times New Roman" w:eastAsia="Times New Roman" w:hAnsi="Times New Roman" w:cs="Times New Roman"/>
            <w:color w:val="0000FF"/>
            <w:sz w:val="24"/>
            <w:szCs w:val="24"/>
            <w:lang w:eastAsia="ru-RU"/>
          </w:rPr>
          <w:t>частей 3</w:t>
        </w:r>
      </w:hyperlink>
      <w:r w:rsidRPr="006B1F56">
        <w:rPr>
          <w:rFonts w:ascii="Times New Roman" w:eastAsia="Times New Roman" w:hAnsi="Times New Roman" w:cs="Times New Roman"/>
          <w:sz w:val="24"/>
          <w:szCs w:val="24"/>
          <w:lang w:eastAsia="ru-RU"/>
        </w:rPr>
        <w:t xml:space="preserve"> и </w:t>
      </w:r>
      <w:hyperlink w:anchor="p222" w:history="1">
        <w:r w:rsidRPr="006B1F56">
          <w:rPr>
            <w:rFonts w:ascii="Times New Roman" w:eastAsia="Times New Roman" w:hAnsi="Times New Roman" w:cs="Times New Roman"/>
            <w:color w:val="0000FF"/>
            <w:sz w:val="24"/>
            <w:szCs w:val="24"/>
            <w:lang w:eastAsia="ru-RU"/>
          </w:rPr>
          <w:t>4</w:t>
        </w:r>
      </w:hyperlink>
      <w:r w:rsidRPr="006B1F56">
        <w:rPr>
          <w:rFonts w:ascii="Times New Roman" w:eastAsia="Times New Roman" w:hAnsi="Times New Roman" w:cs="Times New Roman"/>
          <w:sz w:val="24"/>
          <w:szCs w:val="24"/>
          <w:lang w:eastAsia="ru-RU"/>
        </w:rPr>
        <w:t xml:space="preserve"> настоящей статьи.</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bookmarkStart w:id="14" w:name="p219"/>
      <w:bookmarkEnd w:id="14"/>
      <w:r w:rsidRPr="006B1F56">
        <w:rPr>
          <w:rFonts w:ascii="Times New Roman" w:eastAsia="Times New Roman" w:hAnsi="Times New Roman" w:cs="Times New Roman"/>
          <w:sz w:val="24"/>
          <w:szCs w:val="24"/>
          <w:lang w:eastAsia="ru-RU"/>
        </w:rPr>
        <w:t xml:space="preserve">3. Распространение посредством телевизионного вещания информационной продукции, содержащей информацию, предусмотренную </w:t>
      </w:r>
      <w:hyperlink w:anchor="p75" w:history="1">
        <w:r w:rsidRPr="006B1F56">
          <w:rPr>
            <w:rFonts w:ascii="Times New Roman" w:eastAsia="Times New Roman" w:hAnsi="Times New Roman" w:cs="Times New Roman"/>
            <w:color w:val="0000FF"/>
            <w:sz w:val="24"/>
            <w:szCs w:val="24"/>
            <w:lang w:eastAsia="ru-RU"/>
          </w:rPr>
          <w:t>статьей 5</w:t>
        </w:r>
      </w:hyperlink>
      <w:r w:rsidRPr="006B1F56">
        <w:rPr>
          <w:rFonts w:ascii="Times New Roman" w:eastAsia="Times New Roman" w:hAnsi="Times New Roman" w:cs="Times New Roman"/>
          <w:sz w:val="24"/>
          <w:szCs w:val="24"/>
          <w:lang w:eastAsia="ru-RU"/>
        </w:rPr>
        <w:t xml:space="preserve"> настоящего Федерального закона,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w:t>
      </w:r>
    </w:p>
    <w:p w:rsidR="006B1F56" w:rsidRPr="006B1F56" w:rsidRDefault="006B1F56" w:rsidP="006B1F56">
      <w:pPr>
        <w:spacing w:after="0" w:line="240" w:lineRule="auto"/>
        <w:jc w:val="both"/>
        <w:rPr>
          <w:rFonts w:ascii="Verdana" w:eastAsia="Times New Roman" w:hAnsi="Verdana" w:cs="Times New Roman"/>
          <w:color w:val="000000"/>
          <w:sz w:val="21"/>
          <w:szCs w:val="21"/>
          <w:lang w:eastAsia="ru-RU"/>
        </w:rPr>
      </w:pPr>
      <w:r w:rsidRPr="006B1F56">
        <w:rPr>
          <w:rFonts w:ascii="Times New Roman" w:eastAsia="Times New Roman" w:hAnsi="Times New Roman" w:cs="Times New Roman"/>
          <w:color w:val="000000"/>
          <w:sz w:val="24"/>
          <w:szCs w:val="24"/>
          <w:lang w:eastAsia="ru-RU"/>
        </w:rPr>
        <w:t>(часть 3 в ред. Федерального закона от 28.07.2012 N 139-ФЗ)</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bookmarkStart w:id="15" w:name="p222"/>
      <w:bookmarkEnd w:id="15"/>
      <w:r w:rsidRPr="006B1F56">
        <w:rPr>
          <w:rFonts w:ascii="Times New Roman" w:eastAsia="Times New Roman" w:hAnsi="Times New Roman" w:cs="Times New Roman"/>
          <w:sz w:val="24"/>
          <w:szCs w:val="24"/>
          <w:lang w:eastAsia="ru-RU"/>
        </w:rPr>
        <w:t xml:space="preserve">4. Распространение посредством радиовещания информационной продукции, содержащей информацию, предусмотренную </w:t>
      </w:r>
      <w:hyperlink w:anchor="p75" w:history="1">
        <w:r w:rsidRPr="006B1F56">
          <w:rPr>
            <w:rFonts w:ascii="Times New Roman" w:eastAsia="Times New Roman" w:hAnsi="Times New Roman" w:cs="Times New Roman"/>
            <w:color w:val="0000FF"/>
            <w:sz w:val="24"/>
            <w:szCs w:val="24"/>
            <w:lang w:eastAsia="ru-RU"/>
          </w:rPr>
          <w:t>статьей 5</w:t>
        </w:r>
      </w:hyperlink>
      <w:r w:rsidRPr="006B1F56">
        <w:rPr>
          <w:rFonts w:ascii="Times New Roman" w:eastAsia="Times New Roman" w:hAnsi="Times New Roman" w:cs="Times New Roman"/>
          <w:sz w:val="24"/>
          <w:szCs w:val="24"/>
          <w:lang w:eastAsia="ru-RU"/>
        </w:rPr>
        <w:t xml:space="preserve">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Правительством Российской Федерации федеральным органом исполнительной власти.</w:t>
      </w:r>
    </w:p>
    <w:p w:rsidR="006B1F56" w:rsidRPr="006B1F56" w:rsidRDefault="006B1F56" w:rsidP="006B1F56">
      <w:pPr>
        <w:spacing w:after="0" w:line="240" w:lineRule="auto"/>
        <w:jc w:val="both"/>
        <w:rPr>
          <w:rFonts w:ascii="Verdana" w:eastAsia="Times New Roman" w:hAnsi="Verdana" w:cs="Times New Roman"/>
          <w:color w:val="000000"/>
          <w:sz w:val="21"/>
          <w:szCs w:val="21"/>
          <w:lang w:eastAsia="ru-RU"/>
        </w:rPr>
      </w:pPr>
      <w:r w:rsidRPr="006B1F56">
        <w:rPr>
          <w:rFonts w:ascii="Times New Roman" w:eastAsia="Times New Roman" w:hAnsi="Times New Roman" w:cs="Times New Roman"/>
          <w:color w:val="000000"/>
          <w:sz w:val="24"/>
          <w:szCs w:val="24"/>
          <w:lang w:eastAsia="ru-RU"/>
        </w:rPr>
        <w:lastRenderedPageBreak/>
        <w:t>(часть 4 в ред. Федерального закона от 28.07.2012 N 139-ФЗ)</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6B1F56" w:rsidRPr="006B1F56" w:rsidRDefault="006B1F56" w:rsidP="006B1F56">
      <w:pPr>
        <w:spacing w:after="0" w:line="240" w:lineRule="auto"/>
        <w:jc w:val="both"/>
        <w:rPr>
          <w:rFonts w:ascii="Verdana" w:eastAsia="Times New Roman" w:hAnsi="Verdana" w:cs="Times New Roman"/>
          <w:color w:val="000000"/>
          <w:sz w:val="21"/>
          <w:szCs w:val="21"/>
          <w:lang w:eastAsia="ru-RU"/>
        </w:rPr>
      </w:pPr>
      <w:r w:rsidRPr="006B1F56">
        <w:rPr>
          <w:rFonts w:ascii="Times New Roman" w:eastAsia="Times New Roman" w:hAnsi="Times New Roman" w:cs="Times New Roman"/>
          <w:color w:val="000000"/>
          <w:sz w:val="24"/>
          <w:szCs w:val="24"/>
          <w:lang w:eastAsia="ru-RU"/>
        </w:rPr>
        <w:t>(в ред. Федерального закона от 28.07.2012 N 139-ФЗ)</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Arial" w:eastAsia="Times New Roman" w:hAnsi="Arial" w:cs="Arial"/>
          <w:b/>
          <w:bCs/>
          <w:sz w:val="24"/>
          <w:szCs w:val="24"/>
          <w:lang w:eastAsia="ru-RU"/>
        </w:rPr>
        <w:t>Статья 14. Особенности распространения информации посредством информационно-телекоммуникационных сетей</w:t>
      </w:r>
    </w:p>
    <w:p w:rsidR="006B1F56" w:rsidRPr="006B1F56" w:rsidRDefault="006B1F56" w:rsidP="006B1F56">
      <w:pPr>
        <w:spacing w:after="0" w:line="240" w:lineRule="auto"/>
        <w:ind w:firstLine="540"/>
        <w:jc w:val="both"/>
        <w:rPr>
          <w:rFonts w:ascii="Verdana" w:eastAsia="Times New Roman" w:hAnsi="Verdana" w:cs="Times New Roman"/>
          <w:color w:val="000000"/>
          <w:sz w:val="21"/>
          <w:szCs w:val="21"/>
          <w:lang w:eastAsia="ru-RU"/>
        </w:rPr>
      </w:pPr>
      <w:r w:rsidRPr="006B1F56">
        <w:rPr>
          <w:rFonts w:ascii="Times New Roman" w:eastAsia="Times New Roman" w:hAnsi="Times New Roman" w:cs="Times New Roman"/>
          <w:color w:val="000000"/>
          <w:sz w:val="24"/>
          <w:szCs w:val="24"/>
          <w:lang w:eastAsia="ru-RU"/>
        </w:rPr>
        <w:t>(в ред. Федерального закона от 28.07.2012 N 139-ФЗ)</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1.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xml:space="preserve">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w:t>
      </w:r>
      <w:hyperlink w:anchor="p117" w:history="1">
        <w:r w:rsidRPr="006B1F56">
          <w:rPr>
            <w:rFonts w:ascii="Times New Roman" w:eastAsia="Times New Roman" w:hAnsi="Times New Roman" w:cs="Times New Roman"/>
            <w:color w:val="0000FF"/>
            <w:sz w:val="24"/>
            <w:szCs w:val="24"/>
            <w:lang w:eastAsia="ru-RU"/>
          </w:rPr>
          <w:t>частью 3 статьи 6</w:t>
        </w:r>
      </w:hyperlink>
      <w:r w:rsidRPr="006B1F56">
        <w:rPr>
          <w:rFonts w:ascii="Times New Roman" w:eastAsia="Times New Roman" w:hAnsi="Times New Roman" w:cs="Times New Roman"/>
          <w:sz w:val="24"/>
          <w:szCs w:val="24"/>
          <w:lang w:eastAsia="ru-RU"/>
        </w:rPr>
        <w:t xml:space="preserve">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xml:space="preserve">3. Аудиовизуальный сервис должен содержать знак информационной продукции (в том числе в машиночитаемом виде) и (или) текстовое предупреждение об ограничении распространения среди детей информационной продукции, соответствующие одной из категорий информационной продукции, установленных </w:t>
      </w:r>
      <w:hyperlink w:anchor="p117" w:history="1">
        <w:r w:rsidRPr="006B1F56">
          <w:rPr>
            <w:rFonts w:ascii="Times New Roman" w:eastAsia="Times New Roman" w:hAnsi="Times New Roman" w:cs="Times New Roman"/>
            <w:color w:val="0000FF"/>
            <w:sz w:val="24"/>
            <w:szCs w:val="24"/>
            <w:lang w:eastAsia="ru-RU"/>
          </w:rPr>
          <w:t>частью 3 статьи 6</w:t>
        </w:r>
      </w:hyperlink>
      <w:r w:rsidRPr="006B1F56">
        <w:rPr>
          <w:rFonts w:ascii="Times New Roman" w:eastAsia="Times New Roman" w:hAnsi="Times New Roman" w:cs="Times New Roman"/>
          <w:sz w:val="24"/>
          <w:szCs w:val="24"/>
          <w:lang w:eastAsia="ru-RU"/>
        </w:rPr>
        <w:t xml:space="preserve"> настоящего Федерального закона. Классификация аудиовизуальных сервисов осуществляется их владельцами самостоятельно в соответствии с требованиями настоящего Федерального закона.</w:t>
      </w:r>
    </w:p>
    <w:p w:rsidR="006B1F56" w:rsidRPr="006B1F56" w:rsidRDefault="006B1F56" w:rsidP="006B1F56">
      <w:pPr>
        <w:spacing w:after="0" w:line="240" w:lineRule="auto"/>
        <w:jc w:val="both"/>
        <w:rPr>
          <w:rFonts w:ascii="Verdana" w:eastAsia="Times New Roman" w:hAnsi="Verdana" w:cs="Times New Roman"/>
          <w:color w:val="000000"/>
          <w:sz w:val="21"/>
          <w:szCs w:val="21"/>
          <w:lang w:eastAsia="ru-RU"/>
        </w:rPr>
      </w:pPr>
      <w:r w:rsidRPr="006B1F56">
        <w:rPr>
          <w:rFonts w:ascii="Times New Roman" w:eastAsia="Times New Roman" w:hAnsi="Times New Roman" w:cs="Times New Roman"/>
          <w:color w:val="000000"/>
          <w:sz w:val="24"/>
          <w:szCs w:val="24"/>
          <w:lang w:eastAsia="ru-RU"/>
        </w:rPr>
        <w:t>(часть 3 введена Федеральным законом от 01.05.2017 N 87-ФЗ)</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Arial" w:eastAsia="Times New Roman" w:hAnsi="Arial" w:cs="Arial"/>
          <w:b/>
          <w:bCs/>
          <w:sz w:val="24"/>
          <w:szCs w:val="24"/>
          <w:lang w:eastAsia="ru-RU"/>
        </w:rPr>
        <w:t>Статья 15. Дополнительные требования к обороту отдельных видов информационной продукции для детей</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6B1F56" w:rsidRPr="006B1F56" w:rsidRDefault="006B1F56" w:rsidP="006B1F56">
      <w:pPr>
        <w:spacing w:after="0" w:line="240" w:lineRule="auto"/>
        <w:jc w:val="both"/>
        <w:rPr>
          <w:rFonts w:ascii="Verdana" w:eastAsia="Times New Roman" w:hAnsi="Verdana" w:cs="Times New Roman"/>
          <w:color w:val="000000"/>
          <w:sz w:val="21"/>
          <w:szCs w:val="21"/>
          <w:lang w:eastAsia="ru-RU"/>
        </w:rPr>
      </w:pPr>
      <w:r w:rsidRPr="006B1F56">
        <w:rPr>
          <w:rFonts w:ascii="Times New Roman" w:eastAsia="Times New Roman" w:hAnsi="Times New Roman" w:cs="Times New Roman"/>
          <w:color w:val="000000"/>
          <w:sz w:val="24"/>
          <w:szCs w:val="24"/>
          <w:lang w:eastAsia="ru-RU"/>
        </w:rPr>
        <w:t>(часть 1 в ред. Федерального закона от 28.07.2012 N 139-ФЗ)</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w:t>
      </w:r>
    </w:p>
    <w:p w:rsidR="006B1F56" w:rsidRPr="006B1F56" w:rsidRDefault="006B1F56" w:rsidP="006B1F56">
      <w:pPr>
        <w:spacing w:after="0" w:line="240" w:lineRule="auto"/>
        <w:jc w:val="both"/>
        <w:rPr>
          <w:rFonts w:ascii="Verdana" w:eastAsia="Times New Roman" w:hAnsi="Verdana" w:cs="Times New Roman"/>
          <w:color w:val="000000"/>
          <w:sz w:val="21"/>
          <w:szCs w:val="21"/>
          <w:lang w:eastAsia="ru-RU"/>
        </w:rPr>
      </w:pPr>
      <w:r w:rsidRPr="006B1F56">
        <w:rPr>
          <w:rFonts w:ascii="Times New Roman" w:eastAsia="Times New Roman" w:hAnsi="Times New Roman" w:cs="Times New Roman"/>
          <w:color w:val="000000"/>
          <w:sz w:val="24"/>
          <w:szCs w:val="24"/>
          <w:lang w:eastAsia="ru-RU"/>
        </w:rPr>
        <w:t>(в ред. Федерального закона от 02.07.2013 N 185-ФЗ)</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xml:space="preserve">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w:t>
      </w:r>
      <w:r w:rsidRPr="006B1F56">
        <w:rPr>
          <w:rFonts w:ascii="Times New Roman" w:eastAsia="Times New Roman" w:hAnsi="Times New Roman" w:cs="Times New Roman"/>
          <w:sz w:val="24"/>
          <w:szCs w:val="24"/>
          <w:lang w:eastAsia="ru-RU"/>
        </w:rPr>
        <w:lastRenderedPageBreak/>
        <w:t xml:space="preserve">образовательном процессе, должны соответствовать требованиям </w:t>
      </w:r>
      <w:hyperlink w:anchor="p135" w:history="1">
        <w:r w:rsidRPr="006B1F56">
          <w:rPr>
            <w:rFonts w:ascii="Times New Roman" w:eastAsia="Times New Roman" w:hAnsi="Times New Roman" w:cs="Times New Roman"/>
            <w:color w:val="0000FF"/>
            <w:sz w:val="24"/>
            <w:szCs w:val="24"/>
            <w:lang w:eastAsia="ru-RU"/>
          </w:rPr>
          <w:t>статей 7</w:t>
        </w:r>
      </w:hyperlink>
      <w:r w:rsidRPr="006B1F56">
        <w:rPr>
          <w:rFonts w:ascii="Times New Roman" w:eastAsia="Times New Roman" w:hAnsi="Times New Roman" w:cs="Times New Roman"/>
          <w:sz w:val="24"/>
          <w:szCs w:val="24"/>
          <w:lang w:eastAsia="ru-RU"/>
        </w:rPr>
        <w:t xml:space="preserve"> - </w:t>
      </w:r>
      <w:hyperlink w:anchor="p155" w:history="1">
        <w:r w:rsidRPr="006B1F56">
          <w:rPr>
            <w:rFonts w:ascii="Times New Roman" w:eastAsia="Times New Roman" w:hAnsi="Times New Roman" w:cs="Times New Roman"/>
            <w:color w:val="0000FF"/>
            <w:sz w:val="24"/>
            <w:szCs w:val="24"/>
            <w:lang w:eastAsia="ru-RU"/>
          </w:rPr>
          <w:t>10</w:t>
        </w:r>
      </w:hyperlink>
      <w:r w:rsidRPr="006B1F56">
        <w:rPr>
          <w:rFonts w:ascii="Times New Roman" w:eastAsia="Times New Roman" w:hAnsi="Times New Roman" w:cs="Times New Roman"/>
          <w:sz w:val="24"/>
          <w:szCs w:val="24"/>
          <w:lang w:eastAsia="ru-RU"/>
        </w:rPr>
        <w:t xml:space="preserve"> настоящего Федерального закона.</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Arial" w:eastAsia="Times New Roman" w:hAnsi="Arial" w:cs="Arial"/>
          <w:b/>
          <w:bCs/>
          <w:sz w:val="24"/>
          <w:szCs w:val="24"/>
          <w:lang w:eastAsia="ru-RU"/>
        </w:rPr>
        <w:t>Статья 16. Дополнительные требования к обороту информационной продукции, запрещенной для детей</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hd w:val="clear" w:color="auto" w:fill="F4F3F8"/>
        <w:spacing w:after="0" w:line="240" w:lineRule="auto"/>
        <w:rPr>
          <w:rFonts w:ascii="Verdana" w:eastAsia="Times New Roman" w:hAnsi="Verdana" w:cs="Times New Roman"/>
          <w:color w:val="392C69"/>
          <w:sz w:val="21"/>
          <w:szCs w:val="21"/>
          <w:lang w:eastAsia="ru-RU"/>
        </w:rPr>
      </w:pPr>
      <w:r w:rsidRPr="006B1F56">
        <w:rPr>
          <w:rFonts w:ascii="Times New Roman" w:eastAsia="Times New Roman" w:hAnsi="Times New Roman" w:cs="Times New Roman"/>
          <w:color w:val="392C69"/>
          <w:sz w:val="24"/>
          <w:szCs w:val="24"/>
          <w:lang w:eastAsia="ru-RU"/>
        </w:rPr>
        <w:t>КонсультантПлюс: примечание.</w:t>
      </w:r>
    </w:p>
    <w:p w:rsidR="006B1F56" w:rsidRPr="006B1F56" w:rsidRDefault="006B1F56" w:rsidP="006B1F56">
      <w:pPr>
        <w:shd w:val="clear" w:color="auto" w:fill="F4F3F8"/>
        <w:spacing w:after="0" w:line="240" w:lineRule="auto"/>
        <w:rPr>
          <w:rFonts w:ascii="Verdana" w:eastAsia="Times New Roman" w:hAnsi="Verdana" w:cs="Times New Roman"/>
          <w:color w:val="392C69"/>
          <w:sz w:val="21"/>
          <w:szCs w:val="21"/>
          <w:lang w:eastAsia="ru-RU"/>
        </w:rPr>
      </w:pPr>
      <w:r w:rsidRPr="006B1F56">
        <w:rPr>
          <w:rFonts w:ascii="Times New Roman" w:eastAsia="Times New Roman" w:hAnsi="Times New Roman" w:cs="Times New Roman"/>
          <w:color w:val="392C69"/>
          <w:sz w:val="24"/>
          <w:szCs w:val="24"/>
          <w:lang w:eastAsia="ru-RU"/>
        </w:rPr>
        <w:t>С 29.10.2019 в ч. 1 ст. 16 вносятся изменения (ФЗ от 01.05.2019 N 93-ФЗ). См. будущую редакцию.</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6B1F56" w:rsidRPr="006B1F56" w:rsidRDefault="006B1F56" w:rsidP="006B1F56">
      <w:pPr>
        <w:shd w:val="clear" w:color="auto" w:fill="F4F3F8"/>
        <w:spacing w:after="0" w:line="240" w:lineRule="auto"/>
        <w:rPr>
          <w:rFonts w:ascii="Verdana" w:eastAsia="Times New Roman" w:hAnsi="Verdana" w:cs="Times New Roman"/>
          <w:color w:val="392C69"/>
          <w:sz w:val="21"/>
          <w:szCs w:val="21"/>
          <w:lang w:eastAsia="ru-RU"/>
        </w:rPr>
      </w:pPr>
      <w:r w:rsidRPr="006B1F56">
        <w:rPr>
          <w:rFonts w:ascii="Times New Roman" w:eastAsia="Times New Roman" w:hAnsi="Times New Roman" w:cs="Times New Roman"/>
          <w:color w:val="392C69"/>
          <w:sz w:val="24"/>
          <w:szCs w:val="24"/>
          <w:lang w:eastAsia="ru-RU"/>
        </w:rPr>
        <w:t>КонсультантПлюс: примечание.</w:t>
      </w:r>
    </w:p>
    <w:p w:rsidR="006B1F56" w:rsidRPr="006B1F56" w:rsidRDefault="006B1F56" w:rsidP="006B1F56">
      <w:pPr>
        <w:shd w:val="clear" w:color="auto" w:fill="F4F3F8"/>
        <w:spacing w:after="0" w:line="240" w:lineRule="auto"/>
        <w:rPr>
          <w:rFonts w:ascii="Verdana" w:eastAsia="Times New Roman" w:hAnsi="Verdana" w:cs="Times New Roman"/>
          <w:color w:val="392C69"/>
          <w:sz w:val="21"/>
          <w:szCs w:val="21"/>
          <w:lang w:eastAsia="ru-RU"/>
        </w:rPr>
      </w:pPr>
      <w:r w:rsidRPr="006B1F56">
        <w:rPr>
          <w:rFonts w:ascii="Times New Roman" w:eastAsia="Times New Roman" w:hAnsi="Times New Roman" w:cs="Times New Roman"/>
          <w:color w:val="392C69"/>
          <w:sz w:val="24"/>
          <w:szCs w:val="24"/>
          <w:lang w:eastAsia="ru-RU"/>
        </w:rPr>
        <w:t>С 29.10.2019 в ч. 2 ст. 16 вносятся изменения (ФЗ от 01.05.2019 N 93-ФЗ). См. будущую редакцию.</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6B1F56" w:rsidRPr="006B1F56" w:rsidRDefault="006B1F56" w:rsidP="006B1F56">
      <w:pPr>
        <w:shd w:val="clear" w:color="auto" w:fill="F4F3F8"/>
        <w:spacing w:after="0" w:line="240" w:lineRule="auto"/>
        <w:rPr>
          <w:rFonts w:ascii="Verdana" w:eastAsia="Times New Roman" w:hAnsi="Verdana" w:cs="Times New Roman"/>
          <w:color w:val="392C69"/>
          <w:sz w:val="21"/>
          <w:szCs w:val="21"/>
          <w:lang w:eastAsia="ru-RU"/>
        </w:rPr>
      </w:pPr>
      <w:r w:rsidRPr="006B1F56">
        <w:rPr>
          <w:rFonts w:ascii="Times New Roman" w:eastAsia="Times New Roman" w:hAnsi="Times New Roman" w:cs="Times New Roman"/>
          <w:color w:val="392C69"/>
          <w:sz w:val="24"/>
          <w:szCs w:val="24"/>
          <w:lang w:eastAsia="ru-RU"/>
        </w:rPr>
        <w:t>КонсультантПлюс: примечание.</w:t>
      </w:r>
    </w:p>
    <w:p w:rsidR="006B1F56" w:rsidRPr="006B1F56" w:rsidRDefault="006B1F56" w:rsidP="006B1F56">
      <w:pPr>
        <w:shd w:val="clear" w:color="auto" w:fill="F4F3F8"/>
        <w:spacing w:after="0" w:line="240" w:lineRule="auto"/>
        <w:rPr>
          <w:rFonts w:ascii="Verdana" w:eastAsia="Times New Roman" w:hAnsi="Verdana" w:cs="Times New Roman"/>
          <w:color w:val="392C69"/>
          <w:sz w:val="21"/>
          <w:szCs w:val="21"/>
          <w:lang w:eastAsia="ru-RU"/>
        </w:rPr>
      </w:pPr>
      <w:r w:rsidRPr="006B1F56">
        <w:rPr>
          <w:rFonts w:ascii="Times New Roman" w:eastAsia="Times New Roman" w:hAnsi="Times New Roman" w:cs="Times New Roman"/>
          <w:color w:val="392C69"/>
          <w:sz w:val="24"/>
          <w:szCs w:val="24"/>
          <w:lang w:eastAsia="ru-RU"/>
        </w:rPr>
        <w:t>С 29.10.2019 в ч. 3 ст. 16 вносятся изменения (ФЗ от 01.05.2019 N 93-ФЗ). См. будущую редакцию.</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3. 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
    <w:p w:rsidR="006B1F56" w:rsidRPr="006B1F56" w:rsidRDefault="006B1F56" w:rsidP="006B1F56">
      <w:pPr>
        <w:shd w:val="clear" w:color="auto" w:fill="F4F3F8"/>
        <w:spacing w:after="0" w:line="240" w:lineRule="auto"/>
        <w:rPr>
          <w:rFonts w:ascii="Verdana" w:eastAsia="Times New Roman" w:hAnsi="Verdana" w:cs="Times New Roman"/>
          <w:color w:val="392C69"/>
          <w:sz w:val="21"/>
          <w:szCs w:val="21"/>
          <w:lang w:eastAsia="ru-RU"/>
        </w:rPr>
      </w:pPr>
      <w:r w:rsidRPr="006B1F56">
        <w:rPr>
          <w:rFonts w:ascii="Times New Roman" w:eastAsia="Times New Roman" w:hAnsi="Times New Roman" w:cs="Times New Roman"/>
          <w:color w:val="392C69"/>
          <w:sz w:val="24"/>
          <w:szCs w:val="24"/>
          <w:lang w:eastAsia="ru-RU"/>
        </w:rPr>
        <w:t>КонсультантПлюс: примечание.</w:t>
      </w:r>
    </w:p>
    <w:p w:rsidR="006B1F56" w:rsidRPr="006B1F56" w:rsidRDefault="006B1F56" w:rsidP="006B1F56">
      <w:pPr>
        <w:shd w:val="clear" w:color="auto" w:fill="F4F3F8"/>
        <w:spacing w:after="0" w:line="240" w:lineRule="auto"/>
        <w:rPr>
          <w:rFonts w:ascii="Verdana" w:eastAsia="Times New Roman" w:hAnsi="Verdana" w:cs="Times New Roman"/>
          <w:color w:val="392C69"/>
          <w:sz w:val="21"/>
          <w:szCs w:val="21"/>
          <w:lang w:eastAsia="ru-RU"/>
        </w:rPr>
      </w:pPr>
      <w:r w:rsidRPr="006B1F56">
        <w:rPr>
          <w:rFonts w:ascii="Times New Roman" w:eastAsia="Times New Roman" w:hAnsi="Times New Roman" w:cs="Times New Roman"/>
          <w:color w:val="392C69"/>
          <w:sz w:val="24"/>
          <w:szCs w:val="24"/>
          <w:lang w:eastAsia="ru-RU"/>
        </w:rPr>
        <w:t>С 29.10.2019 ст. 16 дополняется ч. 4 - 9 (ФЗ от 01.05.2019 N 93-ФЗ). См. будущую редакцию.</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jc w:val="center"/>
        <w:rPr>
          <w:rFonts w:ascii="Verdana" w:eastAsia="Times New Roman" w:hAnsi="Verdana" w:cs="Times New Roman"/>
          <w:b/>
          <w:bCs/>
          <w:sz w:val="21"/>
          <w:szCs w:val="21"/>
          <w:lang w:eastAsia="ru-RU"/>
        </w:rPr>
      </w:pPr>
      <w:r w:rsidRPr="006B1F56">
        <w:rPr>
          <w:rFonts w:ascii="Arial" w:eastAsia="Times New Roman" w:hAnsi="Arial" w:cs="Arial"/>
          <w:b/>
          <w:bCs/>
          <w:sz w:val="24"/>
          <w:szCs w:val="24"/>
          <w:lang w:eastAsia="ru-RU"/>
        </w:rPr>
        <w:t>Глава 4. ЭКСПЕРТИЗА ИНФОРМАЦИОННОЙ ПРОДУКЦИИ</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bookmarkStart w:id="16" w:name="p264"/>
      <w:bookmarkEnd w:id="16"/>
      <w:r w:rsidRPr="006B1F56">
        <w:rPr>
          <w:rFonts w:ascii="Arial" w:eastAsia="Times New Roman" w:hAnsi="Arial" w:cs="Arial"/>
          <w:b/>
          <w:bCs/>
          <w:sz w:val="24"/>
          <w:szCs w:val="24"/>
          <w:lang w:eastAsia="ru-RU"/>
        </w:rPr>
        <w:t>Статья 17. Общие требования к экспертизе информационной продукции</w:t>
      </w:r>
    </w:p>
    <w:p w:rsidR="006B1F56" w:rsidRPr="006B1F56" w:rsidRDefault="006B1F56" w:rsidP="006B1F56">
      <w:pPr>
        <w:spacing w:after="0" w:line="240" w:lineRule="auto"/>
        <w:ind w:firstLine="540"/>
        <w:jc w:val="both"/>
        <w:rPr>
          <w:rFonts w:ascii="Verdana" w:eastAsia="Times New Roman" w:hAnsi="Verdana" w:cs="Times New Roman"/>
          <w:color w:val="000000"/>
          <w:sz w:val="21"/>
          <w:szCs w:val="21"/>
          <w:lang w:eastAsia="ru-RU"/>
        </w:rPr>
      </w:pPr>
      <w:r w:rsidRPr="006B1F56">
        <w:rPr>
          <w:rFonts w:ascii="Times New Roman" w:eastAsia="Times New Roman" w:hAnsi="Times New Roman" w:cs="Times New Roman"/>
          <w:color w:val="000000"/>
          <w:sz w:val="24"/>
          <w:szCs w:val="24"/>
          <w:lang w:eastAsia="ru-RU"/>
        </w:rPr>
        <w:t>(в ред. Федерального закона от 28.07.2012 N 139-ФЗ)</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2. Уполномоченный Правительством Российской Федерации федеральный орган исполнительной власти осуществляет в установленном им порядке аккредитацию экспертов и экспертных организаций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lastRenderedPageBreak/>
        <w:t>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4) номер и дата выдачи аттестата аккредитации;</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6) вид информационной продукции, экспертизу которой вправе осуществлять аккредитованный эксперт или аккредитованная экспертная организация;</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7) сведения о приостановлении или прекращении действия выданного аттестата аккредитации.</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2) являющихся производителями, распространителями информационной продукции, переданной на экспертизу, или их представителями.</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6.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8. Срок проведения экспертизы информационной продукции не может превышать тридцать дней с момента заключения договора о ее проведении.</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Arial" w:eastAsia="Times New Roman" w:hAnsi="Arial" w:cs="Arial"/>
          <w:b/>
          <w:bCs/>
          <w:sz w:val="24"/>
          <w:szCs w:val="24"/>
          <w:lang w:eastAsia="ru-RU"/>
        </w:rPr>
        <w:t>Статья 18. Экспертное заключение</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lastRenderedPageBreak/>
        <w:t>1. По окончании экспертизы информационной продукции дается экспертное заключение.</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2. В экспертном заключении указываются:</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1) дата, время и место проведения экспертизы информационной продукции;</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3) вопросы, поставленные перед экспертом, экспертами;</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4) объекты исследований и материалы, представленные для проведения экспертизы информационной продукции;</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5) содержание и результаты исследований с указанием методик;</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6) мотивированные ответы на поставленные перед экспертом, экспертами вопросы;</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p>
    <w:p w:rsidR="006B1F56" w:rsidRPr="006B1F56" w:rsidRDefault="006B1F56" w:rsidP="006B1F56">
      <w:pPr>
        <w:spacing w:after="0" w:line="240" w:lineRule="auto"/>
        <w:jc w:val="both"/>
        <w:rPr>
          <w:rFonts w:ascii="Verdana" w:eastAsia="Times New Roman" w:hAnsi="Verdana" w:cs="Times New Roman"/>
          <w:color w:val="000000"/>
          <w:sz w:val="21"/>
          <w:szCs w:val="21"/>
          <w:lang w:eastAsia="ru-RU"/>
        </w:rPr>
      </w:pPr>
      <w:r w:rsidRPr="006B1F56">
        <w:rPr>
          <w:rFonts w:ascii="Times New Roman" w:eastAsia="Times New Roman" w:hAnsi="Times New Roman" w:cs="Times New Roman"/>
          <w:color w:val="000000"/>
          <w:sz w:val="24"/>
          <w:szCs w:val="24"/>
          <w:lang w:eastAsia="ru-RU"/>
        </w:rPr>
        <w:t>(часть 4 в ред. Федерального закона от 28.07.2012 N 139-ФЗ)</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5. Информация о проведенной экспертизе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w:t>
      </w:r>
    </w:p>
    <w:p w:rsidR="006B1F56" w:rsidRPr="006B1F56" w:rsidRDefault="006B1F56" w:rsidP="006B1F56">
      <w:pPr>
        <w:spacing w:after="0" w:line="240" w:lineRule="auto"/>
        <w:jc w:val="both"/>
        <w:rPr>
          <w:rFonts w:ascii="Verdana" w:eastAsia="Times New Roman" w:hAnsi="Verdana" w:cs="Times New Roman"/>
          <w:color w:val="000000"/>
          <w:sz w:val="21"/>
          <w:szCs w:val="21"/>
          <w:lang w:eastAsia="ru-RU"/>
        </w:rPr>
      </w:pPr>
      <w:r w:rsidRPr="006B1F56">
        <w:rPr>
          <w:rFonts w:ascii="Times New Roman" w:eastAsia="Times New Roman" w:hAnsi="Times New Roman" w:cs="Times New Roman"/>
          <w:color w:val="000000"/>
          <w:sz w:val="24"/>
          <w:szCs w:val="24"/>
          <w:lang w:eastAsia="ru-RU"/>
        </w:rPr>
        <w:t>(часть 5 введена Федеральным законом от 28.07.2012 N 139-ФЗ)</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w:t>
      </w:r>
    </w:p>
    <w:p w:rsidR="006B1F56" w:rsidRPr="006B1F56" w:rsidRDefault="006B1F56" w:rsidP="006B1F56">
      <w:pPr>
        <w:spacing w:after="0" w:line="240" w:lineRule="auto"/>
        <w:jc w:val="both"/>
        <w:rPr>
          <w:rFonts w:ascii="Verdana" w:eastAsia="Times New Roman" w:hAnsi="Verdana" w:cs="Times New Roman"/>
          <w:color w:val="000000"/>
          <w:sz w:val="21"/>
          <w:szCs w:val="21"/>
          <w:lang w:eastAsia="ru-RU"/>
        </w:rPr>
      </w:pPr>
      <w:r w:rsidRPr="006B1F56">
        <w:rPr>
          <w:rFonts w:ascii="Times New Roman" w:eastAsia="Times New Roman" w:hAnsi="Times New Roman" w:cs="Times New Roman"/>
          <w:color w:val="000000"/>
          <w:sz w:val="24"/>
          <w:szCs w:val="24"/>
          <w:lang w:eastAsia="ru-RU"/>
        </w:rPr>
        <w:t>(часть 6 введена Федеральным законом от 28.07.2012 N 139-ФЗ)</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Arial" w:eastAsia="Times New Roman" w:hAnsi="Arial" w:cs="Arial"/>
          <w:b/>
          <w:bCs/>
          <w:sz w:val="24"/>
          <w:szCs w:val="24"/>
          <w:lang w:eastAsia="ru-RU"/>
        </w:rPr>
        <w:t>Статья 19. Правовые последствия экспертизы информационной продукции</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В срок не позднее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bookmarkStart w:id="17" w:name="p310"/>
      <w:bookmarkEnd w:id="17"/>
      <w:r w:rsidRPr="006B1F56">
        <w:rPr>
          <w:rFonts w:ascii="Times New Roman" w:eastAsia="Times New Roman" w:hAnsi="Times New Roman" w:cs="Times New Roman"/>
          <w:sz w:val="24"/>
          <w:szCs w:val="24"/>
          <w:lang w:eastAsia="ru-RU"/>
        </w:rPr>
        <w:t xml:space="preserve">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w:t>
      </w:r>
      <w:r w:rsidRPr="006B1F56">
        <w:rPr>
          <w:rFonts w:ascii="Times New Roman" w:eastAsia="Times New Roman" w:hAnsi="Times New Roman" w:cs="Times New Roman"/>
          <w:sz w:val="24"/>
          <w:szCs w:val="24"/>
          <w:lang w:eastAsia="ru-RU"/>
        </w:rPr>
        <w:lastRenderedPageBreak/>
        <w:t>детей, либо о несоответствии знака информационной продукции определенной категории информационной продукции;</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xml:space="preserve">2) о соответствии информационной продукции требованиям настоящего Федерального закона и об отказе в вынесении указанного в </w:t>
      </w:r>
      <w:hyperlink w:anchor="p310" w:history="1">
        <w:r w:rsidRPr="006B1F56">
          <w:rPr>
            <w:rFonts w:ascii="Times New Roman" w:eastAsia="Times New Roman" w:hAnsi="Times New Roman" w:cs="Times New Roman"/>
            <w:color w:val="0000FF"/>
            <w:sz w:val="24"/>
            <w:szCs w:val="24"/>
            <w:lang w:eastAsia="ru-RU"/>
          </w:rPr>
          <w:t>пункте 1</w:t>
        </w:r>
      </w:hyperlink>
      <w:r w:rsidRPr="006B1F56">
        <w:rPr>
          <w:rFonts w:ascii="Times New Roman" w:eastAsia="Times New Roman" w:hAnsi="Times New Roman" w:cs="Times New Roman"/>
          <w:sz w:val="24"/>
          <w:szCs w:val="24"/>
          <w:lang w:eastAsia="ru-RU"/>
        </w:rPr>
        <w:t xml:space="preserve"> настоящей части предписания.</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jc w:val="center"/>
        <w:rPr>
          <w:rFonts w:ascii="Verdana" w:eastAsia="Times New Roman" w:hAnsi="Verdana" w:cs="Times New Roman"/>
          <w:b/>
          <w:bCs/>
          <w:sz w:val="21"/>
          <w:szCs w:val="21"/>
          <w:lang w:eastAsia="ru-RU"/>
        </w:rPr>
      </w:pPr>
      <w:r w:rsidRPr="006B1F56">
        <w:rPr>
          <w:rFonts w:ascii="Arial" w:eastAsia="Times New Roman" w:hAnsi="Arial" w:cs="Arial"/>
          <w:b/>
          <w:bCs/>
          <w:sz w:val="24"/>
          <w:szCs w:val="24"/>
          <w:lang w:eastAsia="ru-RU"/>
        </w:rPr>
        <w:t>Глава 5. ГОСУДАРСТВЕННЫЙ НАДЗОР И ОБЩЕСТВЕННЫЙ</w:t>
      </w:r>
    </w:p>
    <w:p w:rsidR="006B1F56" w:rsidRPr="006B1F56" w:rsidRDefault="006B1F56" w:rsidP="006B1F56">
      <w:pPr>
        <w:spacing w:after="0" w:line="240" w:lineRule="auto"/>
        <w:jc w:val="center"/>
        <w:rPr>
          <w:rFonts w:ascii="Verdana" w:eastAsia="Times New Roman" w:hAnsi="Verdana" w:cs="Times New Roman"/>
          <w:b/>
          <w:bCs/>
          <w:sz w:val="21"/>
          <w:szCs w:val="21"/>
          <w:lang w:eastAsia="ru-RU"/>
        </w:rPr>
      </w:pPr>
      <w:r w:rsidRPr="006B1F56">
        <w:rPr>
          <w:rFonts w:ascii="Arial" w:eastAsia="Times New Roman" w:hAnsi="Arial" w:cs="Arial"/>
          <w:b/>
          <w:bCs/>
          <w:sz w:val="24"/>
          <w:szCs w:val="24"/>
          <w:lang w:eastAsia="ru-RU"/>
        </w:rPr>
        <w:t>КОНТРОЛЬ ЗА СОБЛЮДЕНИЕМ ЗАКОНОДАТЕЛЬСТВА</w:t>
      </w:r>
    </w:p>
    <w:p w:rsidR="006B1F56" w:rsidRPr="006B1F56" w:rsidRDefault="006B1F56" w:rsidP="006B1F56">
      <w:pPr>
        <w:spacing w:after="0" w:line="240" w:lineRule="auto"/>
        <w:jc w:val="center"/>
        <w:rPr>
          <w:rFonts w:ascii="Verdana" w:eastAsia="Times New Roman" w:hAnsi="Verdana" w:cs="Times New Roman"/>
          <w:b/>
          <w:bCs/>
          <w:sz w:val="21"/>
          <w:szCs w:val="21"/>
          <w:lang w:eastAsia="ru-RU"/>
        </w:rPr>
      </w:pPr>
      <w:r w:rsidRPr="006B1F56">
        <w:rPr>
          <w:rFonts w:ascii="Arial" w:eastAsia="Times New Roman" w:hAnsi="Arial" w:cs="Arial"/>
          <w:b/>
          <w:bCs/>
          <w:sz w:val="24"/>
          <w:szCs w:val="24"/>
          <w:lang w:eastAsia="ru-RU"/>
        </w:rPr>
        <w:t>РОССИЙСКОЙ ФЕДЕРАЦИИ О ЗАЩИТЕ ДЕТЕЙ ОТ</w:t>
      </w:r>
    </w:p>
    <w:p w:rsidR="006B1F56" w:rsidRPr="006B1F56" w:rsidRDefault="006B1F56" w:rsidP="006B1F56">
      <w:pPr>
        <w:spacing w:after="0" w:line="240" w:lineRule="auto"/>
        <w:jc w:val="center"/>
        <w:rPr>
          <w:rFonts w:ascii="Verdana" w:eastAsia="Times New Roman" w:hAnsi="Verdana" w:cs="Times New Roman"/>
          <w:b/>
          <w:bCs/>
          <w:sz w:val="21"/>
          <w:szCs w:val="21"/>
          <w:lang w:eastAsia="ru-RU"/>
        </w:rPr>
      </w:pPr>
      <w:r w:rsidRPr="006B1F56">
        <w:rPr>
          <w:rFonts w:ascii="Arial" w:eastAsia="Times New Roman" w:hAnsi="Arial" w:cs="Arial"/>
          <w:b/>
          <w:bCs/>
          <w:sz w:val="24"/>
          <w:szCs w:val="24"/>
          <w:lang w:eastAsia="ru-RU"/>
        </w:rPr>
        <w:t>ИНФОРМАЦИИ, ПРИЧИНЯЮЩЕЙ ВРЕД ИХ</w:t>
      </w:r>
    </w:p>
    <w:p w:rsidR="006B1F56" w:rsidRPr="006B1F56" w:rsidRDefault="006B1F56" w:rsidP="006B1F56">
      <w:pPr>
        <w:spacing w:after="0" w:line="240" w:lineRule="auto"/>
        <w:jc w:val="center"/>
        <w:rPr>
          <w:rFonts w:ascii="Verdana" w:eastAsia="Times New Roman" w:hAnsi="Verdana" w:cs="Times New Roman"/>
          <w:b/>
          <w:bCs/>
          <w:sz w:val="21"/>
          <w:szCs w:val="21"/>
          <w:lang w:eastAsia="ru-RU"/>
        </w:rPr>
      </w:pPr>
      <w:r w:rsidRPr="006B1F56">
        <w:rPr>
          <w:rFonts w:ascii="Arial" w:eastAsia="Times New Roman" w:hAnsi="Arial" w:cs="Arial"/>
          <w:b/>
          <w:bCs/>
          <w:sz w:val="24"/>
          <w:szCs w:val="24"/>
          <w:lang w:eastAsia="ru-RU"/>
        </w:rPr>
        <w:t>ЗДОРОВЬЮ И (ИЛИ) РАЗВИТИЮ</w:t>
      </w:r>
    </w:p>
    <w:p w:rsidR="006B1F56" w:rsidRPr="006B1F56" w:rsidRDefault="006B1F56" w:rsidP="006B1F56">
      <w:pPr>
        <w:spacing w:after="0" w:line="240" w:lineRule="auto"/>
        <w:jc w:val="center"/>
        <w:rPr>
          <w:rFonts w:ascii="Verdana" w:eastAsia="Times New Roman" w:hAnsi="Verdana" w:cs="Times New Roman"/>
          <w:color w:val="000000"/>
          <w:sz w:val="21"/>
          <w:szCs w:val="21"/>
          <w:lang w:eastAsia="ru-RU"/>
        </w:rPr>
      </w:pPr>
      <w:r w:rsidRPr="006B1F56">
        <w:rPr>
          <w:rFonts w:ascii="Times New Roman" w:eastAsia="Times New Roman" w:hAnsi="Times New Roman" w:cs="Times New Roman"/>
          <w:color w:val="000000"/>
          <w:sz w:val="24"/>
          <w:szCs w:val="24"/>
          <w:lang w:eastAsia="ru-RU"/>
        </w:rPr>
        <w:t>(в ред. Федеральных законов от 28.07.2012 N 139-ФЗ,</w:t>
      </w:r>
    </w:p>
    <w:p w:rsidR="006B1F56" w:rsidRPr="006B1F56" w:rsidRDefault="006B1F56" w:rsidP="006B1F56">
      <w:pPr>
        <w:spacing w:after="0" w:line="240" w:lineRule="auto"/>
        <w:jc w:val="center"/>
        <w:rPr>
          <w:rFonts w:ascii="Verdana" w:eastAsia="Times New Roman" w:hAnsi="Verdana" w:cs="Times New Roman"/>
          <w:color w:val="000000"/>
          <w:sz w:val="21"/>
          <w:szCs w:val="21"/>
          <w:lang w:eastAsia="ru-RU"/>
        </w:rPr>
      </w:pPr>
      <w:r w:rsidRPr="006B1F56">
        <w:rPr>
          <w:rFonts w:ascii="Times New Roman" w:eastAsia="Times New Roman" w:hAnsi="Times New Roman" w:cs="Times New Roman"/>
          <w:color w:val="000000"/>
          <w:sz w:val="24"/>
          <w:szCs w:val="24"/>
          <w:lang w:eastAsia="ru-RU"/>
        </w:rPr>
        <w:t>от 14.10.2014 N 307-ФЗ)</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Arial" w:eastAsia="Times New Roman" w:hAnsi="Arial" w:cs="Arial"/>
          <w:b/>
          <w:bCs/>
          <w:sz w:val="24"/>
          <w:szCs w:val="24"/>
          <w:lang w:eastAsia="ru-RU"/>
        </w:rPr>
        <w:t>Статья 20.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6B1F56" w:rsidRPr="006B1F56" w:rsidRDefault="006B1F56" w:rsidP="006B1F56">
      <w:pPr>
        <w:spacing w:after="0" w:line="240" w:lineRule="auto"/>
        <w:jc w:val="both"/>
        <w:rPr>
          <w:rFonts w:ascii="Verdana" w:eastAsia="Times New Roman" w:hAnsi="Verdana" w:cs="Times New Roman"/>
          <w:color w:val="000000"/>
          <w:sz w:val="21"/>
          <w:szCs w:val="21"/>
          <w:lang w:eastAsia="ru-RU"/>
        </w:rPr>
      </w:pPr>
      <w:r w:rsidRPr="006B1F56">
        <w:rPr>
          <w:rFonts w:ascii="Times New Roman" w:eastAsia="Times New Roman" w:hAnsi="Times New Roman" w:cs="Times New Roman"/>
          <w:color w:val="000000"/>
          <w:sz w:val="24"/>
          <w:szCs w:val="24"/>
          <w:lang w:eastAsia="ru-RU"/>
        </w:rPr>
        <w:t>(в ред. Федеральных законов от 28.07.2012 N 139-ФЗ, от 14.10.2014 N 307-ФЗ)</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1.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осуществляют в пределах своей компетенции федеральный орган исполнительной власти, осуществляющий функции по контролю и надзору в сфере средств массовой информации, в том числе электронных, и массовых коммуникаций, информационных технологий и связи, федеральный орган исполнительной власти, осуществляющий федеральный государственный надзор в области защиты прав потребителей, и федеральный орган исполнительной власти, осуществляющий функции по контролю и надзору в сфере образования и науки.</w:t>
      </w:r>
    </w:p>
    <w:p w:rsidR="006B1F56" w:rsidRPr="006B1F56" w:rsidRDefault="006B1F56" w:rsidP="006B1F56">
      <w:pPr>
        <w:spacing w:after="0" w:line="240" w:lineRule="auto"/>
        <w:jc w:val="both"/>
        <w:rPr>
          <w:rFonts w:ascii="Verdana" w:eastAsia="Times New Roman" w:hAnsi="Verdana" w:cs="Times New Roman"/>
          <w:color w:val="000000"/>
          <w:sz w:val="21"/>
          <w:szCs w:val="21"/>
          <w:lang w:eastAsia="ru-RU"/>
        </w:rPr>
      </w:pPr>
      <w:r w:rsidRPr="006B1F56">
        <w:rPr>
          <w:rFonts w:ascii="Times New Roman" w:eastAsia="Times New Roman" w:hAnsi="Times New Roman" w:cs="Times New Roman"/>
          <w:color w:val="000000"/>
          <w:sz w:val="24"/>
          <w:szCs w:val="24"/>
          <w:lang w:eastAsia="ru-RU"/>
        </w:rPr>
        <w:t>(часть 1 в ред. Федерального закона от 14.10.2014 N 307-ФЗ)</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2. Утратил силу. - Федеральный закон от 14.10.2014 N 307-ФЗ.</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Arial" w:eastAsia="Times New Roman" w:hAnsi="Arial" w:cs="Arial"/>
          <w:b/>
          <w:bCs/>
          <w:sz w:val="24"/>
          <w:szCs w:val="24"/>
          <w:lang w:eastAsia="ru-RU"/>
        </w:rPr>
        <w:t>Статья 21. Общественный контроль в сфере защиты детей от информации, причиняющей вред их здоровью и (или) развитию</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Федерального закона.</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w:t>
      </w:r>
    </w:p>
    <w:p w:rsidR="006B1F56" w:rsidRPr="006B1F56" w:rsidRDefault="006B1F56" w:rsidP="006B1F56">
      <w:pPr>
        <w:spacing w:after="0" w:line="240" w:lineRule="auto"/>
        <w:jc w:val="both"/>
        <w:rPr>
          <w:rFonts w:ascii="Verdana" w:eastAsia="Times New Roman" w:hAnsi="Verdana" w:cs="Times New Roman"/>
          <w:color w:val="000000"/>
          <w:sz w:val="21"/>
          <w:szCs w:val="21"/>
          <w:lang w:eastAsia="ru-RU"/>
        </w:rPr>
      </w:pPr>
      <w:r w:rsidRPr="006B1F56">
        <w:rPr>
          <w:rFonts w:ascii="Times New Roman" w:eastAsia="Times New Roman" w:hAnsi="Times New Roman" w:cs="Times New Roman"/>
          <w:color w:val="000000"/>
          <w:sz w:val="24"/>
          <w:szCs w:val="24"/>
          <w:lang w:eastAsia="ru-RU"/>
        </w:rPr>
        <w:t>(часть 2 в ред. Федерального закона от 28.07.2012 N 139-ФЗ)</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jc w:val="center"/>
        <w:rPr>
          <w:rFonts w:ascii="Verdana" w:eastAsia="Times New Roman" w:hAnsi="Verdana" w:cs="Times New Roman"/>
          <w:b/>
          <w:bCs/>
          <w:sz w:val="21"/>
          <w:szCs w:val="21"/>
          <w:lang w:eastAsia="ru-RU"/>
        </w:rPr>
      </w:pPr>
      <w:r w:rsidRPr="006B1F56">
        <w:rPr>
          <w:rFonts w:ascii="Arial" w:eastAsia="Times New Roman" w:hAnsi="Arial" w:cs="Arial"/>
          <w:b/>
          <w:bCs/>
          <w:sz w:val="24"/>
          <w:szCs w:val="24"/>
          <w:lang w:eastAsia="ru-RU"/>
        </w:rPr>
        <w:t>Глава 6. ОТВЕТСТВЕННОСТЬ ЗА ПРАВОНАРУШЕНИЯ В СФЕРЕ</w:t>
      </w:r>
    </w:p>
    <w:p w:rsidR="006B1F56" w:rsidRPr="006B1F56" w:rsidRDefault="006B1F56" w:rsidP="006B1F56">
      <w:pPr>
        <w:spacing w:after="0" w:line="240" w:lineRule="auto"/>
        <w:jc w:val="center"/>
        <w:rPr>
          <w:rFonts w:ascii="Verdana" w:eastAsia="Times New Roman" w:hAnsi="Verdana" w:cs="Times New Roman"/>
          <w:b/>
          <w:bCs/>
          <w:sz w:val="21"/>
          <w:szCs w:val="21"/>
          <w:lang w:eastAsia="ru-RU"/>
        </w:rPr>
      </w:pPr>
      <w:r w:rsidRPr="006B1F56">
        <w:rPr>
          <w:rFonts w:ascii="Arial" w:eastAsia="Times New Roman" w:hAnsi="Arial" w:cs="Arial"/>
          <w:b/>
          <w:bCs/>
          <w:sz w:val="24"/>
          <w:szCs w:val="24"/>
          <w:lang w:eastAsia="ru-RU"/>
        </w:rPr>
        <w:t>ЗАЩИТЫ ДЕТЕЙ ОТ ИНФОРМАЦИИ, ПРИЧИНЯЮЩЕЙ ВРЕД ИХ ЗДОРОВЬЮ</w:t>
      </w:r>
    </w:p>
    <w:p w:rsidR="006B1F56" w:rsidRPr="006B1F56" w:rsidRDefault="006B1F56" w:rsidP="006B1F56">
      <w:pPr>
        <w:spacing w:after="0" w:line="240" w:lineRule="auto"/>
        <w:jc w:val="center"/>
        <w:rPr>
          <w:rFonts w:ascii="Verdana" w:eastAsia="Times New Roman" w:hAnsi="Verdana" w:cs="Times New Roman"/>
          <w:b/>
          <w:bCs/>
          <w:sz w:val="21"/>
          <w:szCs w:val="21"/>
          <w:lang w:eastAsia="ru-RU"/>
        </w:rPr>
      </w:pPr>
      <w:r w:rsidRPr="006B1F56">
        <w:rPr>
          <w:rFonts w:ascii="Arial" w:eastAsia="Times New Roman" w:hAnsi="Arial" w:cs="Arial"/>
          <w:b/>
          <w:bCs/>
          <w:sz w:val="24"/>
          <w:szCs w:val="24"/>
          <w:lang w:eastAsia="ru-RU"/>
        </w:rPr>
        <w:t>И (ИЛИ) РАЗВИТИЮ</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Arial" w:eastAsia="Times New Roman" w:hAnsi="Arial" w:cs="Arial"/>
          <w:b/>
          <w:bCs/>
          <w:sz w:val="24"/>
          <w:szCs w:val="24"/>
          <w:lang w:eastAsia="ru-RU"/>
        </w:rPr>
        <w:t>Статья 22. Ответственность за правонарушения в сфере защиты детей от информации, причиняющей вред их здоровью и (или) развитию</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lastRenderedPageBreak/>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jc w:val="center"/>
        <w:rPr>
          <w:rFonts w:ascii="Verdana" w:eastAsia="Times New Roman" w:hAnsi="Verdana" w:cs="Times New Roman"/>
          <w:b/>
          <w:bCs/>
          <w:sz w:val="21"/>
          <w:szCs w:val="21"/>
          <w:lang w:eastAsia="ru-RU"/>
        </w:rPr>
      </w:pPr>
      <w:r w:rsidRPr="006B1F56">
        <w:rPr>
          <w:rFonts w:ascii="Arial" w:eastAsia="Times New Roman" w:hAnsi="Arial" w:cs="Arial"/>
          <w:b/>
          <w:bCs/>
          <w:sz w:val="24"/>
          <w:szCs w:val="24"/>
          <w:lang w:eastAsia="ru-RU"/>
        </w:rPr>
        <w:t>Глава 7. ЗАКЛЮЧИТЕЛЬНЫЕ ПОЛОЖЕНИЯ</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Arial" w:eastAsia="Times New Roman" w:hAnsi="Arial" w:cs="Arial"/>
          <w:b/>
          <w:bCs/>
          <w:sz w:val="24"/>
          <w:szCs w:val="24"/>
          <w:lang w:eastAsia="ru-RU"/>
        </w:rPr>
        <w:t>Статья 23. Порядок вступления в силу настоящего Федерального закона</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1. Настоящий Федеральный закон вступает в силу с 1 сентября 2012 года.</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xml:space="preserve">2. Положения </w:t>
      </w:r>
      <w:hyperlink w:anchor="p197" w:history="1">
        <w:r w:rsidRPr="006B1F56">
          <w:rPr>
            <w:rFonts w:ascii="Times New Roman" w:eastAsia="Times New Roman" w:hAnsi="Times New Roman" w:cs="Times New Roman"/>
            <w:color w:val="0000FF"/>
            <w:sz w:val="24"/>
            <w:szCs w:val="24"/>
            <w:lang w:eastAsia="ru-RU"/>
          </w:rPr>
          <w:t>части 1 статьи 12</w:t>
        </w:r>
      </w:hyperlink>
      <w:r w:rsidRPr="006B1F56">
        <w:rPr>
          <w:rFonts w:ascii="Times New Roman" w:eastAsia="Times New Roman" w:hAnsi="Times New Roman" w:cs="Times New Roman"/>
          <w:sz w:val="24"/>
          <w:szCs w:val="24"/>
          <w:lang w:eastAsia="ru-RU"/>
        </w:rPr>
        <w:t xml:space="preserve">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6B1F56" w:rsidRPr="006B1F56" w:rsidRDefault="006B1F56" w:rsidP="006B1F56">
      <w:pPr>
        <w:shd w:val="clear" w:color="auto" w:fill="F4F3F8"/>
        <w:spacing w:after="0" w:line="240" w:lineRule="auto"/>
        <w:rPr>
          <w:rFonts w:ascii="Verdana" w:eastAsia="Times New Roman" w:hAnsi="Verdana" w:cs="Times New Roman"/>
          <w:color w:val="392C69"/>
          <w:sz w:val="21"/>
          <w:szCs w:val="21"/>
          <w:lang w:eastAsia="ru-RU"/>
        </w:rPr>
      </w:pPr>
      <w:r w:rsidRPr="006B1F56">
        <w:rPr>
          <w:rFonts w:ascii="Times New Roman" w:eastAsia="Times New Roman" w:hAnsi="Times New Roman" w:cs="Times New Roman"/>
          <w:color w:val="392C69"/>
          <w:sz w:val="24"/>
          <w:szCs w:val="24"/>
          <w:lang w:eastAsia="ru-RU"/>
        </w:rPr>
        <w:t>КонсультантПлюс: примечание.</w:t>
      </w:r>
    </w:p>
    <w:p w:rsidR="006B1F56" w:rsidRPr="006B1F56" w:rsidRDefault="006B1F56" w:rsidP="006B1F56">
      <w:pPr>
        <w:shd w:val="clear" w:color="auto" w:fill="F4F3F8"/>
        <w:spacing w:after="0" w:line="240" w:lineRule="auto"/>
        <w:rPr>
          <w:rFonts w:ascii="Verdana" w:eastAsia="Times New Roman" w:hAnsi="Verdana" w:cs="Times New Roman"/>
          <w:color w:val="392C69"/>
          <w:sz w:val="21"/>
          <w:szCs w:val="21"/>
          <w:lang w:eastAsia="ru-RU"/>
        </w:rPr>
      </w:pPr>
      <w:r w:rsidRPr="006B1F56">
        <w:rPr>
          <w:rFonts w:ascii="Times New Roman" w:eastAsia="Times New Roman" w:hAnsi="Times New Roman" w:cs="Times New Roman"/>
          <w:color w:val="392C69"/>
          <w:sz w:val="24"/>
          <w:szCs w:val="24"/>
          <w:lang w:eastAsia="ru-RU"/>
        </w:rPr>
        <w:t>Ч. 3 ст. 23 распространяется на правоотношения, возникшие с 01.09.2012.</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xml:space="preserve">3. Положения </w:t>
      </w:r>
      <w:hyperlink w:anchor="p197" w:history="1">
        <w:r w:rsidRPr="006B1F56">
          <w:rPr>
            <w:rFonts w:ascii="Times New Roman" w:eastAsia="Times New Roman" w:hAnsi="Times New Roman" w:cs="Times New Roman"/>
            <w:color w:val="0000FF"/>
            <w:sz w:val="24"/>
            <w:szCs w:val="24"/>
            <w:lang w:eastAsia="ru-RU"/>
          </w:rPr>
          <w:t>части 1 статьи 12</w:t>
        </w:r>
      </w:hyperlink>
      <w:r w:rsidRPr="006B1F56">
        <w:rPr>
          <w:rFonts w:ascii="Times New Roman" w:eastAsia="Times New Roman" w:hAnsi="Times New Roman" w:cs="Times New Roman"/>
          <w:sz w:val="24"/>
          <w:szCs w:val="24"/>
          <w:lang w:eastAsia="ru-RU"/>
        </w:rPr>
        <w:t xml:space="preserve"> настоящего Федерального закона не распространяются на поступившую в фонды общедоступных библиотек до дня вступления в силу настоящего Федерального закона информационную продукцию.</w:t>
      </w:r>
    </w:p>
    <w:p w:rsidR="006B1F56" w:rsidRPr="006B1F56" w:rsidRDefault="006B1F56" w:rsidP="006B1F56">
      <w:pPr>
        <w:spacing w:after="0" w:line="240" w:lineRule="auto"/>
        <w:jc w:val="both"/>
        <w:rPr>
          <w:rFonts w:ascii="Verdana" w:eastAsia="Times New Roman" w:hAnsi="Verdana" w:cs="Times New Roman"/>
          <w:color w:val="000000"/>
          <w:sz w:val="21"/>
          <w:szCs w:val="21"/>
          <w:lang w:eastAsia="ru-RU"/>
        </w:rPr>
      </w:pPr>
      <w:r w:rsidRPr="006B1F56">
        <w:rPr>
          <w:rFonts w:ascii="Times New Roman" w:eastAsia="Times New Roman" w:hAnsi="Times New Roman" w:cs="Times New Roman"/>
          <w:color w:val="000000"/>
          <w:sz w:val="24"/>
          <w:szCs w:val="24"/>
          <w:lang w:eastAsia="ru-RU"/>
        </w:rPr>
        <w:t>(часть 3 введена Федеральным законом от 01.05.2019 N 93-ФЗ)</w:t>
      </w:r>
    </w:p>
    <w:p w:rsidR="006B1F56" w:rsidRPr="006B1F56" w:rsidRDefault="006B1F56" w:rsidP="006B1F56">
      <w:pPr>
        <w:spacing w:after="0" w:line="240" w:lineRule="auto"/>
        <w:ind w:firstLine="540"/>
        <w:jc w:val="both"/>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jc w:val="right"/>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Президент</w:t>
      </w:r>
    </w:p>
    <w:p w:rsidR="006B1F56" w:rsidRPr="006B1F56" w:rsidRDefault="006B1F56" w:rsidP="006B1F56">
      <w:pPr>
        <w:spacing w:after="0" w:line="240" w:lineRule="auto"/>
        <w:jc w:val="right"/>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Российской Федерации</w:t>
      </w:r>
    </w:p>
    <w:p w:rsidR="006B1F56" w:rsidRPr="006B1F56" w:rsidRDefault="006B1F56" w:rsidP="006B1F56">
      <w:pPr>
        <w:spacing w:after="0" w:line="240" w:lineRule="auto"/>
        <w:jc w:val="right"/>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Д.МЕДВЕДЕВ</w:t>
      </w:r>
    </w:p>
    <w:p w:rsidR="006B1F56" w:rsidRPr="006B1F56" w:rsidRDefault="006B1F56" w:rsidP="006B1F56">
      <w:pPr>
        <w:spacing w:after="0" w:line="240" w:lineRule="auto"/>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Москва, Кремль</w:t>
      </w:r>
    </w:p>
    <w:p w:rsidR="006B1F56" w:rsidRPr="006B1F56" w:rsidRDefault="006B1F56" w:rsidP="006B1F56">
      <w:pPr>
        <w:spacing w:after="0" w:line="240" w:lineRule="auto"/>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29 декабря 2010 года</w:t>
      </w:r>
    </w:p>
    <w:p w:rsidR="006B1F56" w:rsidRPr="006B1F56" w:rsidRDefault="006B1F56" w:rsidP="006B1F56">
      <w:pPr>
        <w:spacing w:after="0" w:line="240" w:lineRule="auto"/>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N 436-ФЗ</w:t>
      </w:r>
    </w:p>
    <w:p w:rsidR="006B1F56" w:rsidRPr="006B1F56" w:rsidRDefault="006B1F56" w:rsidP="006B1F56">
      <w:pPr>
        <w:spacing w:after="0" w:line="240" w:lineRule="auto"/>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6B1F56" w:rsidRPr="006B1F56" w:rsidRDefault="006B1F56" w:rsidP="006B1F56">
      <w:pPr>
        <w:spacing w:after="0" w:line="240" w:lineRule="auto"/>
        <w:rPr>
          <w:rFonts w:ascii="Verdana" w:eastAsia="Times New Roman" w:hAnsi="Verdana" w:cs="Times New Roman"/>
          <w:sz w:val="21"/>
          <w:szCs w:val="21"/>
          <w:lang w:eastAsia="ru-RU"/>
        </w:rPr>
      </w:pPr>
      <w:r w:rsidRPr="006B1F56">
        <w:rPr>
          <w:rFonts w:ascii="Times New Roman" w:eastAsia="Times New Roman" w:hAnsi="Times New Roman" w:cs="Times New Roman"/>
          <w:sz w:val="24"/>
          <w:szCs w:val="24"/>
          <w:lang w:eastAsia="ru-RU"/>
        </w:rPr>
        <w:t> </w:t>
      </w:r>
    </w:p>
    <w:p w:rsidR="005150A4" w:rsidRDefault="005150A4">
      <w:bookmarkStart w:id="18" w:name="_GoBack"/>
      <w:bookmarkEnd w:id="18"/>
    </w:p>
    <w:sectPr w:rsidR="005150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711"/>
    <w:rsid w:val="00270711"/>
    <w:rsid w:val="005150A4"/>
    <w:rsid w:val="006B1F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942D10-7CE9-4C74-9AF5-4A267E1CA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0699775">
      <w:bodyDiv w:val="1"/>
      <w:marLeft w:val="0"/>
      <w:marRight w:val="0"/>
      <w:marTop w:val="0"/>
      <w:marBottom w:val="0"/>
      <w:divBdr>
        <w:top w:val="none" w:sz="0" w:space="0" w:color="auto"/>
        <w:left w:val="none" w:sz="0" w:space="0" w:color="auto"/>
        <w:bottom w:val="none" w:sz="0" w:space="0" w:color="auto"/>
        <w:right w:val="none" w:sz="0" w:space="0" w:color="auto"/>
      </w:divBdr>
      <w:divsChild>
        <w:div w:id="298263362">
          <w:marLeft w:val="0"/>
          <w:marRight w:val="0"/>
          <w:marTop w:val="0"/>
          <w:marBottom w:val="0"/>
          <w:divBdr>
            <w:top w:val="none" w:sz="0" w:space="0" w:color="auto"/>
            <w:left w:val="none" w:sz="0" w:space="0" w:color="auto"/>
            <w:bottom w:val="none" w:sz="0" w:space="0" w:color="auto"/>
            <w:right w:val="none" w:sz="0" w:space="0" w:color="auto"/>
          </w:divBdr>
          <w:divsChild>
            <w:div w:id="1031147938">
              <w:marLeft w:val="0"/>
              <w:marRight w:val="0"/>
              <w:marTop w:val="0"/>
              <w:marBottom w:val="0"/>
              <w:divBdr>
                <w:top w:val="none" w:sz="0" w:space="0" w:color="auto"/>
                <w:left w:val="none" w:sz="0" w:space="0" w:color="auto"/>
                <w:bottom w:val="none" w:sz="0" w:space="0" w:color="auto"/>
                <w:right w:val="none" w:sz="0" w:space="0" w:color="auto"/>
              </w:divBdr>
              <w:divsChild>
                <w:div w:id="119638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238619">
          <w:marLeft w:val="0"/>
          <w:marRight w:val="0"/>
          <w:marTop w:val="0"/>
          <w:marBottom w:val="0"/>
          <w:divBdr>
            <w:top w:val="none" w:sz="0" w:space="0" w:color="auto"/>
            <w:left w:val="none" w:sz="0" w:space="0" w:color="auto"/>
            <w:bottom w:val="none" w:sz="0" w:space="0" w:color="auto"/>
            <w:right w:val="none" w:sz="0" w:space="0" w:color="auto"/>
          </w:divBdr>
        </w:div>
        <w:div w:id="259026429">
          <w:marLeft w:val="0"/>
          <w:marRight w:val="0"/>
          <w:marTop w:val="0"/>
          <w:marBottom w:val="0"/>
          <w:divBdr>
            <w:top w:val="none" w:sz="0" w:space="0" w:color="auto"/>
            <w:left w:val="none" w:sz="0" w:space="0" w:color="auto"/>
            <w:bottom w:val="none" w:sz="0" w:space="0" w:color="auto"/>
            <w:right w:val="none" w:sz="0" w:space="0" w:color="auto"/>
          </w:divBdr>
        </w:div>
        <w:div w:id="976104793">
          <w:marLeft w:val="0"/>
          <w:marRight w:val="0"/>
          <w:marTop w:val="0"/>
          <w:marBottom w:val="0"/>
          <w:divBdr>
            <w:top w:val="none" w:sz="0" w:space="0" w:color="auto"/>
            <w:left w:val="none" w:sz="0" w:space="0" w:color="auto"/>
            <w:bottom w:val="none" w:sz="0" w:space="0" w:color="auto"/>
            <w:right w:val="none" w:sz="0" w:space="0" w:color="auto"/>
          </w:divBdr>
        </w:div>
        <w:div w:id="1541475346">
          <w:marLeft w:val="0"/>
          <w:marRight w:val="0"/>
          <w:marTop w:val="0"/>
          <w:marBottom w:val="0"/>
          <w:divBdr>
            <w:top w:val="none" w:sz="0" w:space="0" w:color="auto"/>
            <w:left w:val="none" w:sz="0" w:space="0" w:color="auto"/>
            <w:bottom w:val="none" w:sz="0" w:space="0" w:color="auto"/>
            <w:right w:val="none" w:sz="0" w:space="0" w:color="auto"/>
          </w:divBdr>
          <w:divsChild>
            <w:div w:id="1188175822">
              <w:marLeft w:val="0"/>
              <w:marRight w:val="0"/>
              <w:marTop w:val="0"/>
              <w:marBottom w:val="0"/>
              <w:divBdr>
                <w:top w:val="none" w:sz="0" w:space="0" w:color="auto"/>
                <w:left w:val="none" w:sz="0" w:space="0" w:color="auto"/>
                <w:bottom w:val="none" w:sz="0" w:space="0" w:color="auto"/>
                <w:right w:val="none" w:sz="0" w:space="0" w:color="auto"/>
              </w:divBdr>
            </w:div>
            <w:div w:id="1005329482">
              <w:marLeft w:val="0"/>
              <w:marRight w:val="0"/>
              <w:marTop w:val="0"/>
              <w:marBottom w:val="0"/>
              <w:divBdr>
                <w:top w:val="none" w:sz="0" w:space="0" w:color="auto"/>
                <w:left w:val="none" w:sz="0" w:space="0" w:color="auto"/>
                <w:bottom w:val="none" w:sz="0" w:space="0" w:color="auto"/>
                <w:right w:val="none" w:sz="0" w:space="0" w:color="auto"/>
              </w:divBdr>
            </w:div>
          </w:divsChild>
        </w:div>
        <w:div w:id="510536377">
          <w:marLeft w:val="0"/>
          <w:marRight w:val="0"/>
          <w:marTop w:val="0"/>
          <w:marBottom w:val="0"/>
          <w:divBdr>
            <w:top w:val="none" w:sz="0" w:space="0" w:color="auto"/>
            <w:left w:val="none" w:sz="0" w:space="0" w:color="auto"/>
            <w:bottom w:val="none" w:sz="0" w:space="0" w:color="auto"/>
            <w:right w:val="none" w:sz="0" w:space="0" w:color="auto"/>
          </w:divBdr>
        </w:div>
        <w:div w:id="115953352">
          <w:marLeft w:val="0"/>
          <w:marRight w:val="0"/>
          <w:marTop w:val="0"/>
          <w:marBottom w:val="0"/>
          <w:divBdr>
            <w:top w:val="none" w:sz="0" w:space="0" w:color="auto"/>
            <w:left w:val="none" w:sz="0" w:space="0" w:color="auto"/>
            <w:bottom w:val="none" w:sz="0" w:space="0" w:color="auto"/>
            <w:right w:val="none" w:sz="0" w:space="0" w:color="auto"/>
          </w:divBdr>
        </w:div>
        <w:div w:id="1319576856">
          <w:marLeft w:val="0"/>
          <w:marRight w:val="0"/>
          <w:marTop w:val="0"/>
          <w:marBottom w:val="0"/>
          <w:divBdr>
            <w:top w:val="none" w:sz="0" w:space="0" w:color="auto"/>
            <w:left w:val="none" w:sz="0" w:space="0" w:color="auto"/>
            <w:bottom w:val="none" w:sz="0" w:space="0" w:color="auto"/>
            <w:right w:val="none" w:sz="0" w:space="0" w:color="auto"/>
          </w:divBdr>
          <w:divsChild>
            <w:div w:id="2066101866">
              <w:marLeft w:val="0"/>
              <w:marRight w:val="0"/>
              <w:marTop w:val="0"/>
              <w:marBottom w:val="0"/>
              <w:divBdr>
                <w:top w:val="none" w:sz="0" w:space="0" w:color="auto"/>
                <w:left w:val="none" w:sz="0" w:space="0" w:color="auto"/>
                <w:bottom w:val="none" w:sz="0" w:space="0" w:color="auto"/>
                <w:right w:val="none" w:sz="0" w:space="0" w:color="auto"/>
              </w:divBdr>
            </w:div>
            <w:div w:id="323440551">
              <w:marLeft w:val="0"/>
              <w:marRight w:val="0"/>
              <w:marTop w:val="0"/>
              <w:marBottom w:val="0"/>
              <w:divBdr>
                <w:top w:val="none" w:sz="0" w:space="0" w:color="auto"/>
                <w:left w:val="none" w:sz="0" w:space="0" w:color="auto"/>
                <w:bottom w:val="none" w:sz="0" w:space="0" w:color="auto"/>
                <w:right w:val="none" w:sz="0" w:space="0" w:color="auto"/>
              </w:divBdr>
            </w:div>
          </w:divsChild>
        </w:div>
        <w:div w:id="483090497">
          <w:marLeft w:val="0"/>
          <w:marRight w:val="0"/>
          <w:marTop w:val="0"/>
          <w:marBottom w:val="0"/>
          <w:divBdr>
            <w:top w:val="none" w:sz="0" w:space="0" w:color="auto"/>
            <w:left w:val="none" w:sz="0" w:space="0" w:color="auto"/>
            <w:bottom w:val="none" w:sz="0" w:space="0" w:color="auto"/>
            <w:right w:val="none" w:sz="0" w:space="0" w:color="auto"/>
          </w:divBdr>
        </w:div>
        <w:div w:id="1304625631">
          <w:marLeft w:val="0"/>
          <w:marRight w:val="0"/>
          <w:marTop w:val="0"/>
          <w:marBottom w:val="0"/>
          <w:divBdr>
            <w:top w:val="none" w:sz="0" w:space="0" w:color="auto"/>
            <w:left w:val="none" w:sz="0" w:space="0" w:color="auto"/>
            <w:bottom w:val="none" w:sz="0" w:space="0" w:color="auto"/>
            <w:right w:val="none" w:sz="0" w:space="0" w:color="auto"/>
          </w:divBdr>
        </w:div>
        <w:div w:id="2091267914">
          <w:marLeft w:val="0"/>
          <w:marRight w:val="0"/>
          <w:marTop w:val="0"/>
          <w:marBottom w:val="0"/>
          <w:divBdr>
            <w:top w:val="none" w:sz="0" w:space="0" w:color="auto"/>
            <w:left w:val="none" w:sz="0" w:space="0" w:color="auto"/>
            <w:bottom w:val="none" w:sz="0" w:space="0" w:color="auto"/>
            <w:right w:val="none" w:sz="0" w:space="0" w:color="auto"/>
          </w:divBdr>
          <w:divsChild>
            <w:div w:id="1262028478">
              <w:marLeft w:val="0"/>
              <w:marRight w:val="0"/>
              <w:marTop w:val="0"/>
              <w:marBottom w:val="0"/>
              <w:divBdr>
                <w:top w:val="none" w:sz="0" w:space="0" w:color="auto"/>
                <w:left w:val="none" w:sz="0" w:space="0" w:color="auto"/>
                <w:bottom w:val="none" w:sz="0" w:space="0" w:color="auto"/>
                <w:right w:val="none" w:sz="0" w:space="0" w:color="auto"/>
              </w:divBdr>
            </w:div>
            <w:div w:id="1001205443">
              <w:marLeft w:val="0"/>
              <w:marRight w:val="0"/>
              <w:marTop w:val="0"/>
              <w:marBottom w:val="0"/>
              <w:divBdr>
                <w:top w:val="none" w:sz="0" w:space="0" w:color="auto"/>
                <w:left w:val="none" w:sz="0" w:space="0" w:color="auto"/>
                <w:bottom w:val="none" w:sz="0" w:space="0" w:color="auto"/>
                <w:right w:val="none" w:sz="0" w:space="0" w:color="auto"/>
              </w:divBdr>
            </w:div>
          </w:divsChild>
        </w:div>
        <w:div w:id="564295962">
          <w:marLeft w:val="0"/>
          <w:marRight w:val="0"/>
          <w:marTop w:val="0"/>
          <w:marBottom w:val="0"/>
          <w:divBdr>
            <w:top w:val="none" w:sz="0" w:space="0" w:color="auto"/>
            <w:left w:val="none" w:sz="0" w:space="0" w:color="auto"/>
            <w:bottom w:val="none" w:sz="0" w:space="0" w:color="auto"/>
            <w:right w:val="none" w:sz="0" w:space="0" w:color="auto"/>
          </w:divBdr>
        </w:div>
        <w:div w:id="138158886">
          <w:marLeft w:val="0"/>
          <w:marRight w:val="0"/>
          <w:marTop w:val="0"/>
          <w:marBottom w:val="0"/>
          <w:divBdr>
            <w:top w:val="none" w:sz="0" w:space="0" w:color="auto"/>
            <w:left w:val="none" w:sz="0" w:space="0" w:color="auto"/>
            <w:bottom w:val="none" w:sz="0" w:space="0" w:color="auto"/>
            <w:right w:val="none" w:sz="0" w:space="0" w:color="auto"/>
          </w:divBdr>
        </w:div>
        <w:div w:id="45613751">
          <w:marLeft w:val="0"/>
          <w:marRight w:val="0"/>
          <w:marTop w:val="0"/>
          <w:marBottom w:val="0"/>
          <w:divBdr>
            <w:top w:val="none" w:sz="0" w:space="0" w:color="auto"/>
            <w:left w:val="none" w:sz="0" w:space="0" w:color="auto"/>
            <w:bottom w:val="none" w:sz="0" w:space="0" w:color="auto"/>
            <w:right w:val="none" w:sz="0" w:space="0" w:color="auto"/>
          </w:divBdr>
        </w:div>
        <w:div w:id="646281643">
          <w:marLeft w:val="0"/>
          <w:marRight w:val="0"/>
          <w:marTop w:val="0"/>
          <w:marBottom w:val="0"/>
          <w:divBdr>
            <w:top w:val="none" w:sz="0" w:space="0" w:color="auto"/>
            <w:left w:val="none" w:sz="0" w:space="0" w:color="auto"/>
            <w:bottom w:val="none" w:sz="0" w:space="0" w:color="auto"/>
            <w:right w:val="none" w:sz="0" w:space="0" w:color="auto"/>
          </w:divBdr>
        </w:div>
        <w:div w:id="1317880145">
          <w:marLeft w:val="0"/>
          <w:marRight w:val="0"/>
          <w:marTop w:val="0"/>
          <w:marBottom w:val="0"/>
          <w:divBdr>
            <w:top w:val="none" w:sz="0" w:space="0" w:color="auto"/>
            <w:left w:val="none" w:sz="0" w:space="0" w:color="auto"/>
            <w:bottom w:val="none" w:sz="0" w:space="0" w:color="auto"/>
            <w:right w:val="none" w:sz="0" w:space="0" w:color="auto"/>
          </w:divBdr>
        </w:div>
        <w:div w:id="1812091416">
          <w:marLeft w:val="0"/>
          <w:marRight w:val="0"/>
          <w:marTop w:val="0"/>
          <w:marBottom w:val="0"/>
          <w:divBdr>
            <w:top w:val="none" w:sz="0" w:space="0" w:color="auto"/>
            <w:left w:val="none" w:sz="0" w:space="0" w:color="auto"/>
            <w:bottom w:val="none" w:sz="0" w:space="0" w:color="auto"/>
            <w:right w:val="none" w:sz="0" w:space="0" w:color="auto"/>
          </w:divBdr>
        </w:div>
        <w:div w:id="118259368">
          <w:marLeft w:val="0"/>
          <w:marRight w:val="0"/>
          <w:marTop w:val="0"/>
          <w:marBottom w:val="0"/>
          <w:divBdr>
            <w:top w:val="none" w:sz="0" w:space="0" w:color="auto"/>
            <w:left w:val="none" w:sz="0" w:space="0" w:color="auto"/>
            <w:bottom w:val="none" w:sz="0" w:space="0" w:color="auto"/>
            <w:right w:val="none" w:sz="0" w:space="0" w:color="auto"/>
          </w:divBdr>
        </w:div>
        <w:div w:id="604968193">
          <w:marLeft w:val="0"/>
          <w:marRight w:val="0"/>
          <w:marTop w:val="0"/>
          <w:marBottom w:val="0"/>
          <w:divBdr>
            <w:top w:val="none" w:sz="0" w:space="0" w:color="auto"/>
            <w:left w:val="none" w:sz="0" w:space="0" w:color="auto"/>
            <w:bottom w:val="none" w:sz="0" w:space="0" w:color="auto"/>
            <w:right w:val="none" w:sz="0" w:space="0" w:color="auto"/>
          </w:divBdr>
        </w:div>
        <w:div w:id="1606770902">
          <w:marLeft w:val="0"/>
          <w:marRight w:val="0"/>
          <w:marTop w:val="0"/>
          <w:marBottom w:val="0"/>
          <w:divBdr>
            <w:top w:val="none" w:sz="0" w:space="0" w:color="auto"/>
            <w:left w:val="none" w:sz="0" w:space="0" w:color="auto"/>
            <w:bottom w:val="none" w:sz="0" w:space="0" w:color="auto"/>
            <w:right w:val="none" w:sz="0" w:space="0" w:color="auto"/>
          </w:divBdr>
        </w:div>
        <w:div w:id="1711416987">
          <w:marLeft w:val="0"/>
          <w:marRight w:val="0"/>
          <w:marTop w:val="0"/>
          <w:marBottom w:val="0"/>
          <w:divBdr>
            <w:top w:val="none" w:sz="0" w:space="0" w:color="auto"/>
            <w:left w:val="none" w:sz="0" w:space="0" w:color="auto"/>
            <w:bottom w:val="none" w:sz="0" w:space="0" w:color="auto"/>
            <w:right w:val="none" w:sz="0" w:space="0" w:color="auto"/>
          </w:divBdr>
          <w:divsChild>
            <w:div w:id="203295939">
              <w:marLeft w:val="0"/>
              <w:marRight w:val="0"/>
              <w:marTop w:val="0"/>
              <w:marBottom w:val="0"/>
              <w:divBdr>
                <w:top w:val="none" w:sz="0" w:space="0" w:color="auto"/>
                <w:left w:val="none" w:sz="0" w:space="0" w:color="auto"/>
                <w:bottom w:val="none" w:sz="0" w:space="0" w:color="auto"/>
                <w:right w:val="none" w:sz="0" w:space="0" w:color="auto"/>
              </w:divBdr>
            </w:div>
            <w:div w:id="519440167">
              <w:marLeft w:val="0"/>
              <w:marRight w:val="0"/>
              <w:marTop w:val="0"/>
              <w:marBottom w:val="0"/>
              <w:divBdr>
                <w:top w:val="none" w:sz="0" w:space="0" w:color="auto"/>
                <w:left w:val="none" w:sz="0" w:space="0" w:color="auto"/>
                <w:bottom w:val="none" w:sz="0" w:space="0" w:color="auto"/>
                <w:right w:val="none" w:sz="0" w:space="0" w:color="auto"/>
              </w:divBdr>
            </w:div>
          </w:divsChild>
        </w:div>
        <w:div w:id="599680043">
          <w:marLeft w:val="0"/>
          <w:marRight w:val="0"/>
          <w:marTop w:val="0"/>
          <w:marBottom w:val="0"/>
          <w:divBdr>
            <w:top w:val="none" w:sz="0" w:space="0" w:color="auto"/>
            <w:left w:val="none" w:sz="0" w:space="0" w:color="auto"/>
            <w:bottom w:val="none" w:sz="0" w:space="0" w:color="auto"/>
            <w:right w:val="none" w:sz="0" w:space="0" w:color="auto"/>
          </w:divBdr>
        </w:div>
        <w:div w:id="1962832502">
          <w:marLeft w:val="0"/>
          <w:marRight w:val="0"/>
          <w:marTop w:val="0"/>
          <w:marBottom w:val="0"/>
          <w:divBdr>
            <w:top w:val="none" w:sz="0" w:space="0" w:color="auto"/>
            <w:left w:val="none" w:sz="0" w:space="0" w:color="auto"/>
            <w:bottom w:val="none" w:sz="0" w:space="0" w:color="auto"/>
            <w:right w:val="none" w:sz="0" w:space="0" w:color="auto"/>
          </w:divBdr>
          <w:divsChild>
            <w:div w:id="1596942303">
              <w:marLeft w:val="0"/>
              <w:marRight w:val="0"/>
              <w:marTop w:val="0"/>
              <w:marBottom w:val="0"/>
              <w:divBdr>
                <w:top w:val="none" w:sz="0" w:space="0" w:color="auto"/>
                <w:left w:val="none" w:sz="0" w:space="0" w:color="auto"/>
                <w:bottom w:val="none" w:sz="0" w:space="0" w:color="auto"/>
                <w:right w:val="none" w:sz="0" w:space="0" w:color="auto"/>
              </w:divBdr>
            </w:div>
            <w:div w:id="244337172">
              <w:marLeft w:val="0"/>
              <w:marRight w:val="0"/>
              <w:marTop w:val="0"/>
              <w:marBottom w:val="0"/>
              <w:divBdr>
                <w:top w:val="none" w:sz="0" w:space="0" w:color="auto"/>
                <w:left w:val="none" w:sz="0" w:space="0" w:color="auto"/>
                <w:bottom w:val="none" w:sz="0" w:space="0" w:color="auto"/>
                <w:right w:val="none" w:sz="0" w:space="0" w:color="auto"/>
              </w:divBdr>
            </w:div>
          </w:divsChild>
        </w:div>
        <w:div w:id="966396797">
          <w:marLeft w:val="0"/>
          <w:marRight w:val="0"/>
          <w:marTop w:val="0"/>
          <w:marBottom w:val="0"/>
          <w:divBdr>
            <w:top w:val="none" w:sz="0" w:space="0" w:color="auto"/>
            <w:left w:val="none" w:sz="0" w:space="0" w:color="auto"/>
            <w:bottom w:val="none" w:sz="0" w:space="0" w:color="auto"/>
            <w:right w:val="none" w:sz="0" w:space="0" w:color="auto"/>
          </w:divBdr>
        </w:div>
        <w:div w:id="1442258332">
          <w:marLeft w:val="0"/>
          <w:marRight w:val="0"/>
          <w:marTop w:val="0"/>
          <w:marBottom w:val="0"/>
          <w:divBdr>
            <w:top w:val="none" w:sz="0" w:space="0" w:color="auto"/>
            <w:left w:val="none" w:sz="0" w:space="0" w:color="auto"/>
            <w:bottom w:val="none" w:sz="0" w:space="0" w:color="auto"/>
            <w:right w:val="none" w:sz="0" w:space="0" w:color="auto"/>
          </w:divBdr>
        </w:div>
        <w:div w:id="1739203844">
          <w:marLeft w:val="0"/>
          <w:marRight w:val="0"/>
          <w:marTop w:val="0"/>
          <w:marBottom w:val="0"/>
          <w:divBdr>
            <w:top w:val="none" w:sz="0" w:space="0" w:color="auto"/>
            <w:left w:val="none" w:sz="0" w:space="0" w:color="auto"/>
            <w:bottom w:val="none" w:sz="0" w:space="0" w:color="auto"/>
            <w:right w:val="none" w:sz="0" w:space="0" w:color="auto"/>
          </w:divBdr>
        </w:div>
        <w:div w:id="624701685">
          <w:marLeft w:val="0"/>
          <w:marRight w:val="0"/>
          <w:marTop w:val="0"/>
          <w:marBottom w:val="0"/>
          <w:divBdr>
            <w:top w:val="none" w:sz="0" w:space="0" w:color="auto"/>
            <w:left w:val="none" w:sz="0" w:space="0" w:color="auto"/>
            <w:bottom w:val="none" w:sz="0" w:space="0" w:color="auto"/>
            <w:right w:val="none" w:sz="0" w:space="0" w:color="auto"/>
          </w:divBdr>
        </w:div>
        <w:div w:id="1154491340">
          <w:marLeft w:val="0"/>
          <w:marRight w:val="0"/>
          <w:marTop w:val="0"/>
          <w:marBottom w:val="0"/>
          <w:divBdr>
            <w:top w:val="none" w:sz="0" w:space="0" w:color="auto"/>
            <w:left w:val="none" w:sz="0" w:space="0" w:color="auto"/>
            <w:bottom w:val="none" w:sz="0" w:space="0" w:color="auto"/>
            <w:right w:val="none" w:sz="0" w:space="0" w:color="auto"/>
          </w:divBdr>
        </w:div>
        <w:div w:id="1733309714">
          <w:marLeft w:val="0"/>
          <w:marRight w:val="0"/>
          <w:marTop w:val="0"/>
          <w:marBottom w:val="0"/>
          <w:divBdr>
            <w:top w:val="none" w:sz="0" w:space="0" w:color="auto"/>
            <w:left w:val="none" w:sz="0" w:space="0" w:color="auto"/>
            <w:bottom w:val="none" w:sz="0" w:space="0" w:color="auto"/>
            <w:right w:val="none" w:sz="0" w:space="0" w:color="auto"/>
          </w:divBdr>
        </w:div>
        <w:div w:id="316881268">
          <w:marLeft w:val="0"/>
          <w:marRight w:val="0"/>
          <w:marTop w:val="0"/>
          <w:marBottom w:val="0"/>
          <w:divBdr>
            <w:top w:val="none" w:sz="0" w:space="0" w:color="auto"/>
            <w:left w:val="none" w:sz="0" w:space="0" w:color="auto"/>
            <w:bottom w:val="none" w:sz="0" w:space="0" w:color="auto"/>
            <w:right w:val="none" w:sz="0" w:space="0" w:color="auto"/>
          </w:divBdr>
        </w:div>
        <w:div w:id="633560150">
          <w:marLeft w:val="0"/>
          <w:marRight w:val="0"/>
          <w:marTop w:val="0"/>
          <w:marBottom w:val="0"/>
          <w:divBdr>
            <w:top w:val="none" w:sz="0" w:space="0" w:color="auto"/>
            <w:left w:val="none" w:sz="0" w:space="0" w:color="auto"/>
            <w:bottom w:val="none" w:sz="0" w:space="0" w:color="auto"/>
            <w:right w:val="none" w:sz="0" w:space="0" w:color="auto"/>
          </w:divBdr>
        </w:div>
        <w:div w:id="1654672703">
          <w:marLeft w:val="0"/>
          <w:marRight w:val="0"/>
          <w:marTop w:val="0"/>
          <w:marBottom w:val="0"/>
          <w:divBdr>
            <w:top w:val="none" w:sz="0" w:space="0" w:color="auto"/>
            <w:left w:val="none" w:sz="0" w:space="0" w:color="auto"/>
            <w:bottom w:val="none" w:sz="0" w:space="0" w:color="auto"/>
            <w:right w:val="none" w:sz="0" w:space="0" w:color="auto"/>
          </w:divBdr>
        </w:div>
        <w:div w:id="252590140">
          <w:marLeft w:val="0"/>
          <w:marRight w:val="0"/>
          <w:marTop w:val="0"/>
          <w:marBottom w:val="0"/>
          <w:divBdr>
            <w:top w:val="none" w:sz="0" w:space="0" w:color="auto"/>
            <w:left w:val="none" w:sz="0" w:space="0" w:color="auto"/>
            <w:bottom w:val="none" w:sz="0" w:space="0" w:color="auto"/>
            <w:right w:val="none" w:sz="0" w:space="0" w:color="auto"/>
          </w:divBdr>
        </w:div>
        <w:div w:id="1983806145">
          <w:marLeft w:val="0"/>
          <w:marRight w:val="0"/>
          <w:marTop w:val="0"/>
          <w:marBottom w:val="0"/>
          <w:divBdr>
            <w:top w:val="none" w:sz="0" w:space="0" w:color="auto"/>
            <w:left w:val="none" w:sz="0" w:space="0" w:color="auto"/>
            <w:bottom w:val="none" w:sz="0" w:space="0" w:color="auto"/>
            <w:right w:val="none" w:sz="0" w:space="0" w:color="auto"/>
          </w:divBdr>
        </w:div>
        <w:div w:id="1325820164">
          <w:marLeft w:val="0"/>
          <w:marRight w:val="0"/>
          <w:marTop w:val="0"/>
          <w:marBottom w:val="0"/>
          <w:divBdr>
            <w:top w:val="none" w:sz="0" w:space="0" w:color="auto"/>
            <w:left w:val="none" w:sz="0" w:space="0" w:color="auto"/>
            <w:bottom w:val="none" w:sz="0" w:space="0" w:color="auto"/>
            <w:right w:val="none" w:sz="0" w:space="0" w:color="auto"/>
          </w:divBdr>
          <w:divsChild>
            <w:div w:id="2078741431">
              <w:marLeft w:val="0"/>
              <w:marRight w:val="0"/>
              <w:marTop w:val="0"/>
              <w:marBottom w:val="0"/>
              <w:divBdr>
                <w:top w:val="none" w:sz="0" w:space="0" w:color="auto"/>
                <w:left w:val="none" w:sz="0" w:space="0" w:color="auto"/>
                <w:bottom w:val="none" w:sz="0" w:space="0" w:color="auto"/>
                <w:right w:val="none" w:sz="0" w:space="0" w:color="auto"/>
              </w:divBdr>
            </w:div>
            <w:div w:id="1448113172">
              <w:marLeft w:val="0"/>
              <w:marRight w:val="0"/>
              <w:marTop w:val="0"/>
              <w:marBottom w:val="0"/>
              <w:divBdr>
                <w:top w:val="none" w:sz="0" w:space="0" w:color="auto"/>
                <w:left w:val="none" w:sz="0" w:space="0" w:color="auto"/>
                <w:bottom w:val="none" w:sz="0" w:space="0" w:color="auto"/>
                <w:right w:val="none" w:sz="0" w:space="0" w:color="auto"/>
              </w:divBdr>
            </w:div>
          </w:divsChild>
        </w:div>
        <w:div w:id="914632957">
          <w:marLeft w:val="0"/>
          <w:marRight w:val="0"/>
          <w:marTop w:val="0"/>
          <w:marBottom w:val="0"/>
          <w:divBdr>
            <w:top w:val="none" w:sz="0" w:space="0" w:color="auto"/>
            <w:left w:val="none" w:sz="0" w:space="0" w:color="auto"/>
            <w:bottom w:val="none" w:sz="0" w:space="0" w:color="auto"/>
            <w:right w:val="none" w:sz="0" w:space="0" w:color="auto"/>
          </w:divBdr>
          <w:divsChild>
            <w:div w:id="1441300383">
              <w:marLeft w:val="0"/>
              <w:marRight w:val="0"/>
              <w:marTop w:val="0"/>
              <w:marBottom w:val="0"/>
              <w:divBdr>
                <w:top w:val="none" w:sz="0" w:space="0" w:color="auto"/>
                <w:left w:val="none" w:sz="0" w:space="0" w:color="auto"/>
                <w:bottom w:val="none" w:sz="0" w:space="0" w:color="auto"/>
                <w:right w:val="none" w:sz="0" w:space="0" w:color="auto"/>
              </w:divBdr>
            </w:div>
            <w:div w:id="480387840">
              <w:marLeft w:val="0"/>
              <w:marRight w:val="0"/>
              <w:marTop w:val="0"/>
              <w:marBottom w:val="0"/>
              <w:divBdr>
                <w:top w:val="none" w:sz="0" w:space="0" w:color="auto"/>
                <w:left w:val="none" w:sz="0" w:space="0" w:color="auto"/>
                <w:bottom w:val="none" w:sz="0" w:space="0" w:color="auto"/>
                <w:right w:val="none" w:sz="0" w:space="0" w:color="auto"/>
              </w:divBdr>
            </w:div>
          </w:divsChild>
        </w:div>
        <w:div w:id="889416589">
          <w:marLeft w:val="0"/>
          <w:marRight w:val="0"/>
          <w:marTop w:val="0"/>
          <w:marBottom w:val="0"/>
          <w:divBdr>
            <w:top w:val="none" w:sz="0" w:space="0" w:color="auto"/>
            <w:left w:val="none" w:sz="0" w:space="0" w:color="auto"/>
            <w:bottom w:val="none" w:sz="0" w:space="0" w:color="auto"/>
            <w:right w:val="none" w:sz="0" w:space="0" w:color="auto"/>
          </w:divBdr>
          <w:divsChild>
            <w:div w:id="2039429291">
              <w:marLeft w:val="0"/>
              <w:marRight w:val="0"/>
              <w:marTop w:val="0"/>
              <w:marBottom w:val="0"/>
              <w:divBdr>
                <w:top w:val="none" w:sz="0" w:space="0" w:color="auto"/>
                <w:left w:val="none" w:sz="0" w:space="0" w:color="auto"/>
                <w:bottom w:val="none" w:sz="0" w:space="0" w:color="auto"/>
                <w:right w:val="none" w:sz="0" w:space="0" w:color="auto"/>
              </w:divBdr>
            </w:div>
            <w:div w:id="548103680">
              <w:marLeft w:val="0"/>
              <w:marRight w:val="0"/>
              <w:marTop w:val="0"/>
              <w:marBottom w:val="0"/>
              <w:divBdr>
                <w:top w:val="none" w:sz="0" w:space="0" w:color="auto"/>
                <w:left w:val="none" w:sz="0" w:space="0" w:color="auto"/>
                <w:bottom w:val="none" w:sz="0" w:space="0" w:color="auto"/>
                <w:right w:val="none" w:sz="0" w:space="0" w:color="auto"/>
              </w:divBdr>
            </w:div>
          </w:divsChild>
        </w:div>
        <w:div w:id="2018075302">
          <w:marLeft w:val="0"/>
          <w:marRight w:val="0"/>
          <w:marTop w:val="0"/>
          <w:marBottom w:val="0"/>
          <w:divBdr>
            <w:top w:val="none" w:sz="0" w:space="0" w:color="auto"/>
            <w:left w:val="none" w:sz="0" w:space="0" w:color="auto"/>
            <w:bottom w:val="none" w:sz="0" w:space="0" w:color="auto"/>
            <w:right w:val="none" w:sz="0" w:space="0" w:color="auto"/>
          </w:divBdr>
          <w:divsChild>
            <w:div w:id="835271004">
              <w:marLeft w:val="0"/>
              <w:marRight w:val="0"/>
              <w:marTop w:val="0"/>
              <w:marBottom w:val="0"/>
              <w:divBdr>
                <w:top w:val="none" w:sz="0" w:space="0" w:color="auto"/>
                <w:left w:val="none" w:sz="0" w:space="0" w:color="auto"/>
                <w:bottom w:val="none" w:sz="0" w:space="0" w:color="auto"/>
                <w:right w:val="none" w:sz="0" w:space="0" w:color="auto"/>
              </w:divBdr>
            </w:div>
            <w:div w:id="710229016">
              <w:marLeft w:val="0"/>
              <w:marRight w:val="0"/>
              <w:marTop w:val="0"/>
              <w:marBottom w:val="0"/>
              <w:divBdr>
                <w:top w:val="none" w:sz="0" w:space="0" w:color="auto"/>
                <w:left w:val="none" w:sz="0" w:space="0" w:color="auto"/>
                <w:bottom w:val="none" w:sz="0" w:space="0" w:color="auto"/>
                <w:right w:val="none" w:sz="0" w:space="0" w:color="auto"/>
              </w:divBdr>
            </w:div>
          </w:divsChild>
        </w:div>
        <w:div w:id="780999871">
          <w:marLeft w:val="0"/>
          <w:marRight w:val="0"/>
          <w:marTop w:val="0"/>
          <w:marBottom w:val="0"/>
          <w:divBdr>
            <w:top w:val="none" w:sz="0" w:space="0" w:color="auto"/>
            <w:left w:val="none" w:sz="0" w:space="0" w:color="auto"/>
            <w:bottom w:val="none" w:sz="0" w:space="0" w:color="auto"/>
            <w:right w:val="none" w:sz="0" w:space="0" w:color="auto"/>
          </w:divBdr>
        </w:div>
        <w:div w:id="1417551729">
          <w:marLeft w:val="0"/>
          <w:marRight w:val="0"/>
          <w:marTop w:val="0"/>
          <w:marBottom w:val="0"/>
          <w:divBdr>
            <w:top w:val="none" w:sz="0" w:space="0" w:color="auto"/>
            <w:left w:val="none" w:sz="0" w:space="0" w:color="auto"/>
            <w:bottom w:val="none" w:sz="0" w:space="0" w:color="auto"/>
            <w:right w:val="none" w:sz="0" w:space="0" w:color="auto"/>
          </w:divBdr>
        </w:div>
        <w:div w:id="1105535443">
          <w:marLeft w:val="0"/>
          <w:marRight w:val="0"/>
          <w:marTop w:val="0"/>
          <w:marBottom w:val="0"/>
          <w:divBdr>
            <w:top w:val="none" w:sz="0" w:space="0" w:color="auto"/>
            <w:left w:val="none" w:sz="0" w:space="0" w:color="auto"/>
            <w:bottom w:val="none" w:sz="0" w:space="0" w:color="auto"/>
            <w:right w:val="none" w:sz="0" w:space="0" w:color="auto"/>
          </w:divBdr>
        </w:div>
        <w:div w:id="523593361">
          <w:marLeft w:val="0"/>
          <w:marRight w:val="0"/>
          <w:marTop w:val="0"/>
          <w:marBottom w:val="0"/>
          <w:divBdr>
            <w:top w:val="none" w:sz="0" w:space="0" w:color="auto"/>
            <w:left w:val="none" w:sz="0" w:space="0" w:color="auto"/>
            <w:bottom w:val="none" w:sz="0" w:space="0" w:color="auto"/>
            <w:right w:val="none" w:sz="0" w:space="0" w:color="auto"/>
          </w:divBdr>
        </w:div>
        <w:div w:id="1787697540">
          <w:marLeft w:val="0"/>
          <w:marRight w:val="0"/>
          <w:marTop w:val="0"/>
          <w:marBottom w:val="0"/>
          <w:divBdr>
            <w:top w:val="none" w:sz="0" w:space="0" w:color="auto"/>
            <w:left w:val="none" w:sz="0" w:space="0" w:color="auto"/>
            <w:bottom w:val="none" w:sz="0" w:space="0" w:color="auto"/>
            <w:right w:val="none" w:sz="0" w:space="0" w:color="auto"/>
          </w:divBdr>
        </w:div>
        <w:div w:id="1816336815">
          <w:marLeft w:val="0"/>
          <w:marRight w:val="0"/>
          <w:marTop w:val="0"/>
          <w:marBottom w:val="0"/>
          <w:divBdr>
            <w:top w:val="none" w:sz="0" w:space="0" w:color="auto"/>
            <w:left w:val="none" w:sz="0" w:space="0" w:color="auto"/>
            <w:bottom w:val="none" w:sz="0" w:space="0" w:color="auto"/>
            <w:right w:val="none" w:sz="0" w:space="0" w:color="auto"/>
          </w:divBdr>
        </w:div>
        <w:div w:id="1561087133">
          <w:marLeft w:val="0"/>
          <w:marRight w:val="0"/>
          <w:marTop w:val="0"/>
          <w:marBottom w:val="0"/>
          <w:divBdr>
            <w:top w:val="none" w:sz="0" w:space="0" w:color="auto"/>
            <w:left w:val="none" w:sz="0" w:space="0" w:color="auto"/>
            <w:bottom w:val="none" w:sz="0" w:space="0" w:color="auto"/>
            <w:right w:val="none" w:sz="0" w:space="0" w:color="auto"/>
          </w:divBdr>
        </w:div>
        <w:div w:id="1073048920">
          <w:marLeft w:val="0"/>
          <w:marRight w:val="0"/>
          <w:marTop w:val="0"/>
          <w:marBottom w:val="0"/>
          <w:divBdr>
            <w:top w:val="none" w:sz="0" w:space="0" w:color="auto"/>
            <w:left w:val="none" w:sz="0" w:space="0" w:color="auto"/>
            <w:bottom w:val="none" w:sz="0" w:space="0" w:color="auto"/>
            <w:right w:val="none" w:sz="0" w:space="0" w:color="auto"/>
          </w:divBdr>
        </w:div>
        <w:div w:id="748499745">
          <w:marLeft w:val="0"/>
          <w:marRight w:val="0"/>
          <w:marTop w:val="0"/>
          <w:marBottom w:val="0"/>
          <w:divBdr>
            <w:top w:val="none" w:sz="0" w:space="0" w:color="auto"/>
            <w:left w:val="none" w:sz="0" w:space="0" w:color="auto"/>
            <w:bottom w:val="none" w:sz="0" w:space="0" w:color="auto"/>
            <w:right w:val="none" w:sz="0" w:space="0" w:color="auto"/>
          </w:divBdr>
          <w:divsChild>
            <w:div w:id="1728604488">
              <w:marLeft w:val="0"/>
              <w:marRight w:val="0"/>
              <w:marTop w:val="0"/>
              <w:marBottom w:val="0"/>
              <w:divBdr>
                <w:top w:val="none" w:sz="0" w:space="0" w:color="auto"/>
                <w:left w:val="none" w:sz="0" w:space="0" w:color="auto"/>
                <w:bottom w:val="none" w:sz="0" w:space="0" w:color="auto"/>
                <w:right w:val="none" w:sz="0" w:space="0" w:color="auto"/>
              </w:divBdr>
            </w:div>
            <w:div w:id="297733439">
              <w:marLeft w:val="0"/>
              <w:marRight w:val="0"/>
              <w:marTop w:val="0"/>
              <w:marBottom w:val="0"/>
              <w:divBdr>
                <w:top w:val="none" w:sz="0" w:space="0" w:color="auto"/>
                <w:left w:val="none" w:sz="0" w:space="0" w:color="auto"/>
                <w:bottom w:val="none" w:sz="0" w:space="0" w:color="auto"/>
                <w:right w:val="none" w:sz="0" w:space="0" w:color="auto"/>
              </w:divBdr>
            </w:div>
          </w:divsChild>
        </w:div>
        <w:div w:id="216475658">
          <w:marLeft w:val="0"/>
          <w:marRight w:val="0"/>
          <w:marTop w:val="0"/>
          <w:marBottom w:val="0"/>
          <w:divBdr>
            <w:top w:val="none" w:sz="0" w:space="0" w:color="auto"/>
            <w:left w:val="none" w:sz="0" w:space="0" w:color="auto"/>
            <w:bottom w:val="none" w:sz="0" w:space="0" w:color="auto"/>
            <w:right w:val="none" w:sz="0" w:space="0" w:color="auto"/>
          </w:divBdr>
        </w:div>
        <w:div w:id="757754065">
          <w:marLeft w:val="0"/>
          <w:marRight w:val="0"/>
          <w:marTop w:val="0"/>
          <w:marBottom w:val="0"/>
          <w:divBdr>
            <w:top w:val="none" w:sz="0" w:space="0" w:color="auto"/>
            <w:left w:val="none" w:sz="0" w:space="0" w:color="auto"/>
            <w:bottom w:val="none" w:sz="0" w:space="0" w:color="auto"/>
            <w:right w:val="none" w:sz="0" w:space="0" w:color="auto"/>
          </w:divBdr>
        </w:div>
        <w:div w:id="1387485352">
          <w:marLeft w:val="0"/>
          <w:marRight w:val="0"/>
          <w:marTop w:val="0"/>
          <w:marBottom w:val="0"/>
          <w:divBdr>
            <w:top w:val="none" w:sz="0" w:space="0" w:color="auto"/>
            <w:left w:val="none" w:sz="0" w:space="0" w:color="auto"/>
            <w:bottom w:val="none" w:sz="0" w:space="0" w:color="auto"/>
            <w:right w:val="none" w:sz="0" w:space="0" w:color="auto"/>
          </w:divBdr>
        </w:div>
        <w:div w:id="1508639607">
          <w:marLeft w:val="0"/>
          <w:marRight w:val="0"/>
          <w:marTop w:val="0"/>
          <w:marBottom w:val="0"/>
          <w:divBdr>
            <w:top w:val="none" w:sz="0" w:space="0" w:color="auto"/>
            <w:left w:val="none" w:sz="0" w:space="0" w:color="auto"/>
            <w:bottom w:val="none" w:sz="0" w:space="0" w:color="auto"/>
            <w:right w:val="none" w:sz="0" w:space="0" w:color="auto"/>
          </w:divBdr>
        </w:div>
        <w:div w:id="1699308414">
          <w:marLeft w:val="0"/>
          <w:marRight w:val="0"/>
          <w:marTop w:val="0"/>
          <w:marBottom w:val="0"/>
          <w:divBdr>
            <w:top w:val="none" w:sz="0" w:space="0" w:color="auto"/>
            <w:left w:val="none" w:sz="0" w:space="0" w:color="auto"/>
            <w:bottom w:val="none" w:sz="0" w:space="0" w:color="auto"/>
            <w:right w:val="none" w:sz="0" w:space="0" w:color="auto"/>
          </w:divBdr>
        </w:div>
        <w:div w:id="42119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6691</Words>
  <Characters>38140</Characters>
  <Application>Microsoft Office Word</Application>
  <DocSecurity>0</DocSecurity>
  <Lines>317</Lines>
  <Paragraphs>89</Paragraphs>
  <ScaleCrop>false</ScaleCrop>
  <Company/>
  <LinksUpToDate>false</LinksUpToDate>
  <CharactersWithSpaces>44742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Novokulinskaya SOSH</dc:creator>
  <cp:keywords/>
  <dc:description/>
  <cp:lastModifiedBy>Novokulinskaya SOSH</cp:lastModifiedBy>
  <cp:revision>3</cp:revision>
  <dcterms:created xsi:type="dcterms:W3CDTF">2019-10-24T05:59:00Z</dcterms:created>
  <dcterms:modified xsi:type="dcterms:W3CDTF">2019-10-24T05:59:00Z</dcterms:modified>
</cp:coreProperties>
</file>