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43" w:rsidRPr="003E2543" w:rsidRDefault="003E2543" w:rsidP="003E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E2543">
        <w:rPr>
          <w:rFonts w:ascii="Roboto-Regular" w:eastAsia="Times New Roman" w:hAnsi="Roboto-Regular" w:cs="Times New Roman"/>
          <w:color w:val="5E6D81"/>
          <w:sz w:val="36"/>
          <w:szCs w:val="36"/>
          <w:shd w:val="clear" w:color="auto" w:fill="FFFFFF"/>
          <w:lang w:eastAsia="ru-RU"/>
        </w:rPr>
        <w:t> организация и контроль качества</w:t>
      </w:r>
    </w:p>
    <w:tbl>
      <w:tblPr>
        <w:tblW w:w="5000" w:type="pct"/>
        <w:tblCellSpacing w:w="0" w:type="dxa"/>
        <w:tblBorders>
          <w:bottom w:val="single" w:sz="12" w:space="0" w:color="5475A0"/>
        </w:tblBorders>
        <w:shd w:val="clear" w:color="auto" w:fill="FFFFFF"/>
        <w:tblCellMar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E2543" w:rsidRPr="003E2543" w:rsidTr="003E254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В соответствии Федеральным законом от 29.12.2012 N 273-ФЗ «Об образовании в РФ» к компетенции школы относится организация питания обучающихся и ее работников. Представленный Вашему вниманию методический материал предназначен для совершенствования работы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предоставлению горячего полноценного сбалансированного питания;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профилактике инфекционных заболеваний;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контролю качества питания, предотвращению пищевых отравлений и острых кишечных инфекций;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контролю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качеством поступающих на пищеблок продуктов питания и соблюдением технологии приготовления пищи;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соблюдению противоэпидемического режима на пищеблоке;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взаимодействию между юридическими лицами и индивидуальными предпринимателями, осуществляющими организацию питания, директором школы и медицинским работником при организации питания в образовательном учреждении.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Основные нормативно-правовые и методические документы по организации питания в школах:</w:t>
            </w:r>
            <w:bookmarkStart w:id="1" w:name="mailruanchor_mailruanchor__ftnref1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fldChar w:fldCharType="begin"/>
            </w: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instrText xml:space="preserve"> HYPERLINK "http://xn-----6kcbabadhdnrafeygglcoi0ak4bkepdfck7akm8ds1moj.xn--p1ai/publ/upravlenie_obrazovatelnoj_organizaciej/shkolnoe_pitanie_organizacija_i_kontrol_kachestva/3-1-0-34" \l "_ftn1" \o "" \t "_blank" </w:instrText>
            </w: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fldChar w:fldCharType="separate"/>
            </w:r>
            <w:r w:rsidRPr="003E2543">
              <w:rPr>
                <w:rFonts w:ascii="Roboto-Regular" w:eastAsia="Times New Roman" w:hAnsi="Roboto-Regular" w:cs="Times New Roman"/>
                <w:color w:val="4B0082"/>
                <w:sz w:val="23"/>
                <w:szCs w:val="23"/>
                <w:lang w:eastAsia="ru-RU"/>
              </w:rPr>
              <w:t>[1]</w:t>
            </w: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fldChar w:fldCharType="end"/>
            </w:r>
            <w:bookmarkEnd w:id="1"/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Приказ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России N 213н,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Минобрнауки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России N 178 от 11.03.2012 «Об утверждении методических рекомендаций по организации питания обучающихся и воспитанников образовательных учреждений»;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Методические рекомендации «Организация питания детей дошкольного и школьного возраста в организованных коллективах» (утв. Главным государственным санитарным врачом РФ 12.11.2015);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Рекомендуемые среднесуточные наборы продуктов для питания детей 7 - 11 и 11 - 18 лет (утв.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Роспотребнадзором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от 24.08.2007 N 0100/8604-07-34);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Примерные меню горячих школьных завтраков и обедов для организации питания детей 7 - 11 и 11 - 18 лет в государственных образовательных учреждениях (утв.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Роспотребнадзором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от 24.08.2007 N 0100/8605-07-34);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Рекомендуемый ассортимент пищевых продуктов для реализации в школьных буфетах (утв.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Роспотребнадзором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от 24.08.2007 N 0100/8606-07-34).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Основные требования к организации питания в школы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Предоставление горячего полноценного сбалансированного питания осуществляется по примерному меню исходя из нормы питания на одного ребенка в день.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Примерное меню разрабатывается юридическим лицом или индивидуальным предпринимателем, осуществляющим организацию питания, и согласовывается с директором и медицинским работником школы.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При разработке примерного меню учитывается обеспечение поступления с рационом питания основных пищевых веществ (белки, жиры, углеводы), витаминов и минеральных солей в соответствии с СанПиН 2.4.5.2409-08.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Юридическое лицо или индивидуальный предприниматель, осуществляющий организацию питания, составляет на основании примерного меню ежедневное меню и меню-раскладку.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В рамках профилактики заболеваний в период эпидемического подъема заболеваемости гриппом и ОРВИ проводится корректировка рационов питания с целью включения блюд, обогащенных витаминами, макр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о-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и микронутриентами (по согласованию с медицинским работником).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Взаимоотношения между юридическими лицами и индивидуальными предпринимателями, осуществляющими организацию питания (далее - Поставщики), и школой регулируются договором на аренду помещений и договором на предоставление услуг питания, заключенными в порядке, определенном действующим законодательством.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lastRenderedPageBreak/>
              <w:t>В договорах на аренду помещений и договорах на предоставление услуг питания предусматриваются требования, предъявляемые к юридическим лицам и индивидуальным предпринимателям, осуществляющим организацию питания, и условия прекращения договорных отношений в случае несоблюдения договорных обязательств.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Документация пищеблока школы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На пищеблоке должна быть следующая документация: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журнал бракеража готовой кулинарной продукции;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журнал бракеража пищевых продуктов и продовольственного сырья;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санитарный журнал для фиксации результатов внутреннего и общественного контроля;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перспективное меню, ежедневное меню, технологические карты;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сборник технологических нормативов, рецептур блюд и кулинарных изделий, предназначенных для общественного питания;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журнал проведения витаминизации третьих и сладких блюд;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журнал регистрации вводного инструктажа на рабочем месте, инструкция по технике безопасности по всем видам работы;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ассортиментный перечень блюд и изделий пищеблока;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журнал учета температурного режима холодильного оборудования;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журнал учета аварийных ситуаций (на системах энергоснабжения, водоснабжения, канализации);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ведомость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контроля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рационом питания по форме, рекомендуемой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журнал учета проведения проверок.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организацией питания в школы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В рамках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контроля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организацией питания должно быть предусмотрено следующее: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организация производственного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контроля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соблюдением санитарных правил и выполнением санитарно-противоэпидемических (профилактических) мероприятий;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предоставление питания в соответствии с графиком, утвержденным директором школы;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выполнением натуральных норм, рационом питания в соответствии с примерным (10-дневным) меню, проведением профилактики витаминной и микроэлементной недостаточности и исполнением иных обязательств, предусмотренных настоящим Положением и договором (контрактом), заключенным Организацией с юридическим лицом или индивидуальным предпринимателем, осуществляющим организацию питания;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соблюдением санитарных требований на всех этапах приготовления и реализации блюд и изделий по ведомости контроля за питанием (накопительной ведомости);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проведение мероприятий по дезинфекции, дезинсекции и дератизации;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наличием сертификатов, санитарно-эпидемиологических заключений, санитарных паспортов на транспорт, иных документов, подтверждающих качество и безопасность сырья, полуфабрикатов;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требования по свежести продукта, соответствие его составу, указанному в сопроводительной документации при проведении закупки продуктов питания, в том числе: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1) на поставляемую молочную продукцию: не допускать наличие в составе молочной продукции растительных жиров и других заменителей молочных компонентов;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2) на поставку охлажденного мяса и мясной продукции: мясо говядины, цыпленка-бройлера, субпродукты должны быть охлажденными, срок убоя не более 1 суток. Сосиски, сардельки и колбаса вареная должны быть изготовлены из охлажденного мяса по ГОСТ. Полуфабрикаты </w:t>
            </w: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мясные (фарш говяжий фасованный по 0,5-1 кг) категории А в соответствии с ГОСТ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52675-2006;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проведение в рамках производственного контроля лабораторных и инструментальных исследований в соответствии с рекомендациями, в соответствии с приложением N 12 к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Основные требования к персоналу пищеблока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Для работы на пищеблоке допускаются лица, имеющие допуск по состоянию здоровья, прошедшие профессиональную, гигиеническую подготовку и аттестацию.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Работник пищеблока в обязательном порядке проходит предварительный и периодические медицинские осмотры в установленном порядке. Каждый работник должен иметь на рабочем месте личную медицинскую книжку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Для сотрудников пищеблока ежегодно организуется курсовая гигиеническая подготовка.</w:t>
            </w:r>
            <w:bookmarkStart w:id="2" w:name="mailruanchor_mailruanchor__ftnref2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fldChar w:fldCharType="begin"/>
            </w: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instrText xml:space="preserve"> HYPERLINK "http://xn-----6kcbabadhdnrafeygglcoi0ak4bkepdfck7akm8ds1moj.xn--p1ai/publ/upravlenie_obrazovatelnoj_organizaciej/shkolnoe_pitanie_organizacija_i_kontrol_kachestva/3-1-0-34" \l "_ftn2" \o "" \t "_blank" </w:instrText>
            </w: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fldChar w:fldCharType="separate"/>
            </w:r>
            <w:r w:rsidRPr="003E2543">
              <w:rPr>
                <w:rFonts w:ascii="Roboto-Regular" w:eastAsia="Times New Roman" w:hAnsi="Roboto-Regular" w:cs="Times New Roman"/>
                <w:color w:val="4B0082"/>
                <w:sz w:val="23"/>
                <w:szCs w:val="23"/>
                <w:lang w:eastAsia="ru-RU"/>
              </w:rPr>
              <w:t>[2]</w:t>
            </w: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fldChar w:fldCharType="end"/>
            </w:r>
            <w:bookmarkEnd w:id="2"/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Обязанности медицинского работника по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контролю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качеством питания в школы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Медицинский работник контролирует в ежедневном режиме соблюдение примерного меню, разработанного юридическим лицом или индивидуальным предпринимателем, осуществляющим организацию питания в школы, и согласованного с директором школы.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Выборочно (не реже одного раза в неделю) медицинский работник проверяет соответствие меню фактического меню.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Медицинский работник участвует в работе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бракеражной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комиссии по оценке качества готовых блюд. После снятия пробы медицинский работник делает запись в журнале бракеража готовой продукции о разрешении или запрете выдачи готового блюда обучающимся. Периодически (не реже одного раза в неделю) контролирует качество поступающей продукции на пищеблок. При выявлении недоброкачественной продукции фиксирует данный факт актом, сообщает директору школы и поставщику услуги питания для принятия мер по изъятию из оборота данного продукта. При необходимости направляет информацию в территориальный орган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Роспотребнадзора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Медицинский работник ежедневно проводит осмотр работников пищеблока общеобразовательного учреждения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журнал здоровья работников пищеблока по форме, рекомендованной приложением 10 СанПиН 2.4.5.2409-08.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При вынесении решения о запрете выдачи готового блюда принимает меры по недопущению блюда к выдаче до устранения выявленных кулинарных недостатков, при необходимости направляет представление директору школы.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Медицинский работник: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контролирует правильность отбора и условий хранения суточных проб;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осуществляет контроль за качественным и количественным рационом питания, витаминизацией блюд, проводит анализ выполнения норм питания;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контролирует санитарное состояние пищеблока, один раз в неделю проверяет наличие дезинфицирующих растворов на пищеблоке;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проверяет наличие медицинской книжки установленного образца на каждого работника пищеблока, наличие в них необходимых отметок в соответствии с действующими нормативными документами;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фиксирует результаты всех проверок пищеблока и документации по организации питания медицинский работник в «Ведомости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контроля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СанПиН 2.4.5.2409-08.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lastRenderedPageBreak/>
              <w:t>Медицинский работник обязан доводить до сведения своего непосредственного руководителя и директора школы информацию о выявленных дефектах в организации питания детей.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Основные требования к организации работы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бракеражной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комиссии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Выдача готовой пищи осуществляется только после снятия пробы членами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бракеражной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комиссии.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Состав и положение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бракеражной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комиссии утверждается директором школы (см. приложение 1).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Члены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бракеражной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комиссии ежедневно приходят на снятие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бракеражной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пробы за 30 минут до начала раздачи готовой пищи. Ее результаты заносятся в журнал бракеража готовой кулинарной продукции установленного образца.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бракеражном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журнале дается оценка каждого блюда и отметка о разрешении на выдачу. При нарушении технологии приготовления и в случае неготовности блюдо к выдаче не допускается до устранения выявленных кулинарных недостатков.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Результаты проверок и меры, принятые по устранению недостатков, оформляются актами и рассматриваются на заседаниях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бракеражной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комиссии с приглашением заинтересованных лиц.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Организация общественного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контроля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питанием в школы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Организация общественного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контроля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питанием осуществляется администрацией школы с привлечением представителей родительской общественности, а также педагогических работников.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Состав общественной комиссии утверждается приказом директора школы в начале каждого учебного года. На очередной учебный год формируется план проведения проверок общественной комиссией в части контроля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соответствием ежедневного меню (меню-раскладки) примерному меню по набору блюд, требованиям СанПиН по составу и выходу блюд, соответствием веса порций меню, вкусовым качествам предлагаемых блюд;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отсутствием в дополнительном меню запрещенных к реализации детских организациях продуктов;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соблюдением культуры обслуживания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санитарным состоянием обеденного зала и пищеблока;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своевременностью проведения лабораторных и инструментальных исследований в соответствии с рекомендациями, в соответствии с приложением N 12 к СанПиН 2.4.5.2409-08 и договором с юридическим лицом или индивидуальным предпринимателем.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Общественная комиссия вправе организовать проверку за поступающими на пищеблок продуктами питания и наличием сопроводительных документов на поступающее сырье и продукты питания, подтверждающих их качество и безопасность, включая сроки реализации продуктов. В случае выявления нарушений потребовать добровольного изъятия пищевых продуктов из оборота до устранения нарушений.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Общественная комиссия по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контролю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организацией питания учащихся периодически (но не реже 1 раза в квартал) отчитывается о работе по осуществлению контроля и выполнению данных ей поручений на совещании при директоре школы.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Сведения по составу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бракеражной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комиссии, общественной комиссии, меню, график дежурства классов по столовой, время приема пищи, материалы по культуре питания, книга отзывов и предложений размещаются на информационном стенде и сайте школы.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Меры, принимаемые по результатам проведенных мероприятий по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контролю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качеством предоставления питания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Ответственный за организацию питания ежеквартально осуществляет контроль исполнения договора на аренду помещений и договора на предоставление услуг питания.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Итоги проведенных административных и общественных проверок рассматриваются на инструктивно-методических совещаниях, педагогическом совете, родительских собраниях.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При получении представления от медицинского работника либо члена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бракеражной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комиссии </w:t>
            </w: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lastRenderedPageBreak/>
              <w:t>о запрете выдачи готовых блюд принимаются меры по недопущению блюда к выдаче, при наличии опасности или факта возникновения инфекционных заболеваний и пищевых отравлений принимаются меры по приостановке деятельности пищеблока.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О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всех случаях возникновения инфекционных заболеваний и пищевых отравлений директор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школыобязан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незамедлительно сообщить в вышестоящий орган управления образованием, территориальный орган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Роспотребнадзора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и орган управления здравоохранением.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8.5. При условии выявления нарушений в ходе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контроля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исполнением договора на аренду помещений и договора на предоставление услуг питания, возникновения инфекционных заболеваний и пищевых отравлений в школы проводится служебное расследование, с последующим привлечением к ответственности виновных лиц в соответствии с действующим законодательством.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В случаях выявления нарушений школа инициирует расторжение договоров.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С момента расторжения договора до заключения нового договора на аренду помещений и договора на предоставление услуг питания организация горячего питания обучающихся осуществляется специальными изотермическими емкостями согласно СанПиН 2.4.5.2409-08.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Приложение 1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bookmarkStart w:id="3" w:name="mailruanchor_mailruanchor_Par304"/>
            <w:bookmarkEnd w:id="3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ПОЛОЖЕНИЕ О БРАКЕРАЖНОЙ КОМИССИИ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1. Общие положения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1.1. Настоящее Положение о </w:t>
            </w:r>
            <w:proofErr w:type="spell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бракеражной</w:t>
            </w:r>
            <w:proofErr w:type="spell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комиссии (указать наименование школы) определяет компетенцию, функции, задачи, порядок формирования и деятельности указанной Комиссии.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1.2. Комиссия является постоянно действующим органом, состав которого в соответствии с Положением формируется из работников школы и привлекаемых специалистов.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1.3. Решения, принятые Комиссией в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рамках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имеющихся у нее полномочий, содержат указания, обязательные для исполнения всеми работниками школы либо если в таких решениях прямо указаны работники школы, непосредственно которым они адресованы для исполнения.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1.4. Деятельность Комиссии основывается на принципах: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а) обеспечения безопасного и качественного приготовления, реализации и потребления продуктов питания;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б) уважения прав и защиты законных интересов работников школы, а также обучающихся;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в) строгого соблюдения законодательства и требований нормативно-правовых актов в области организации питания.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2. Основные цели и задачи комиссии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2.1. Комиссия создана с целью осуществления постоянного контроля качества готовой пищи и соблюдения технологии приготовления.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Задачи создания и деятельности Комиссии: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выборочная проверка качества всех поступающих на организации сырья, продуктов, полуфабрикатов, готовых блюд;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сплошной контроль по мере готовности, но до отпуска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обучающимся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качества, состава, веса, объема всех приготовленных на организации блюд, кулинарных изделий, полуфабрикатов;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- оценка проверяемой продукции с вынесением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решений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о ее соответствии установленным нормам и требованиям или о ее неготовности или о ее несоответствии установленным требованиям с последующим уничтожением (при уничтожении составляется соответствующий акт);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- выявление ответственных и виновных в допущении брака конкретных работников.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2.3. Возложение на Комиссию иных поручений, не соответствующих цели и задачам, не допускается.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3. Состав комиссии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3.1. Комиссия утверждается приказом директора школы в составе председателя и ______ членов: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3.1.1. Председатель Комиссии - ответственный за организацию питания, назначенный директором школы.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3.1.2. Руководитель (или назначенный работник) организации, осуществляющей организацию питания.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3.1.3. Медицинский работник.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3.2. По мере необходимости в состав Комиссии приказом директора школы могут включаться специалисты и эксперты, в том числе и не являющиеся работниками школы.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3.3.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4. Деятельность комиссии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4.2. Комиссия осуществляет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соответствием технических требований, предъявляемых к продовольственному сырью и пищевым продуктам, поступающим на пищеблок, наличием документов, удостоверяющих их качество и безопасность.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4.3. Выдача (отпуск) </w:t>
            </w:r>
            <w:proofErr w:type="gramStart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обучающимся</w:t>
            </w:r>
            <w:proofErr w:type="gramEnd"/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 готовой пищи из общих котлов, кастрюль, лотков, емкостей и т.п. разрешается только после снятия проб. При использовании в питании продуктов или блюд в индивидуальной упаковке для пробы отбирается одна единица упаковки. Ложка, используемая для взятия проб готовой пищи, после каждого блюда должна ополаскиваться горячей водой.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4.4. По результатам проверки каждый член Комиссии может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4.5. Решение Комиссии о браке является основанием для расследования причин, установления виновных лиц, принятия мер по недопущению брака впредь.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4.6. 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5. Права и обязанности комиссии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5.1. Комиссия постоянно выполняет отнесенные к ее компетенции функции.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5.2. Все работники школы обязаны оказывать Комиссии или отдельным ее членам содействие в реализации их функций.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5.3. По устному или письменному запросу Комиссии или отдельных ее членов работники школы обязаны представлять затребованные документы, давать пояснения, письменные объяснения, предъявлять продукты, технологические емкости, посуду, обеспечивать доступ в указанные Комиссией помещения и места.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5.4.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 xml:space="preserve">5.6. Члены Комиссии обязаны осуществлять свои функции в специально выдаваемой </w:t>
            </w: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lastRenderedPageBreak/>
              <w:t>стерильной одежде (халате, комбинезоне, головном уборе, обуви и т.п.).</w:t>
            </w:r>
          </w:p>
          <w:p w:rsidR="003E2543" w:rsidRPr="003E2543" w:rsidRDefault="003E2543" w:rsidP="003E2543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3E2543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5.7. За нарушение настоящего Положения работники школы и члены Комиссии несут персональную ответственность</w:t>
            </w:r>
          </w:p>
        </w:tc>
      </w:tr>
      <w:bookmarkEnd w:id="0"/>
    </w:tbl>
    <w:p w:rsidR="00AF4BDD" w:rsidRDefault="00AF4BDD" w:rsidP="003E2543">
      <w:pPr>
        <w:jc w:val="both"/>
      </w:pPr>
    </w:p>
    <w:sectPr w:rsidR="00AF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01"/>
    <w:rsid w:val="00130DF4"/>
    <w:rsid w:val="003E2543"/>
    <w:rsid w:val="003F5001"/>
    <w:rsid w:val="00A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cp:lastPrinted>2020-08-25T07:47:00Z</cp:lastPrinted>
  <dcterms:created xsi:type="dcterms:W3CDTF">2020-08-25T07:22:00Z</dcterms:created>
  <dcterms:modified xsi:type="dcterms:W3CDTF">2020-08-25T07:50:00Z</dcterms:modified>
</cp:coreProperties>
</file>