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13" w:rsidRDefault="00553313" w:rsidP="00553313">
      <w:pPr>
        <w:suppressAutoHyphens/>
        <w:jc w:val="center"/>
      </w:pPr>
      <w:r>
        <w:rPr>
          <w:noProof/>
        </w:rPr>
        <w:drawing>
          <wp:inline distT="0" distB="0" distL="0" distR="0">
            <wp:extent cx="68580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13" w:rsidRDefault="00553313" w:rsidP="00553313">
      <w:pPr>
        <w:keepNext/>
        <w:keepLines/>
        <w:spacing w:before="40"/>
        <w:jc w:val="center"/>
        <w:outlineLvl w:val="5"/>
        <w:rPr>
          <w:szCs w:val="32"/>
        </w:rPr>
      </w:pPr>
      <w:r>
        <w:rPr>
          <w:szCs w:val="32"/>
        </w:rPr>
        <w:t>РЕСПУБЛИКИ ДАГЕСТАН</w:t>
      </w:r>
    </w:p>
    <w:p w:rsidR="00553313" w:rsidRDefault="00553313" w:rsidP="00553313">
      <w:pPr>
        <w:jc w:val="center"/>
        <w:rPr>
          <w:b/>
          <w:sz w:val="20"/>
          <w:szCs w:val="8"/>
        </w:rPr>
      </w:pPr>
      <w:r>
        <w:rPr>
          <w:b/>
          <w:sz w:val="20"/>
          <w:szCs w:val="8"/>
        </w:rPr>
        <w:t>МУНИЦИПАЛЬНОЕ КАЗЕННОЕ ОБЩЕОБРАЗОВАТЕЛЬНОЕ УЧРЕЖДЕНИЕ</w:t>
      </w:r>
    </w:p>
    <w:p w:rsidR="00553313" w:rsidRDefault="00553313" w:rsidP="00553313">
      <w:pPr>
        <w:jc w:val="center"/>
        <w:rPr>
          <w:b/>
          <w:sz w:val="20"/>
          <w:szCs w:val="8"/>
        </w:rPr>
      </w:pPr>
      <w:r>
        <w:rPr>
          <w:b/>
          <w:sz w:val="20"/>
          <w:szCs w:val="8"/>
        </w:rPr>
        <w:t>«НОВОКУЛИНСКАЯ СРЕДНЯЯ ОБЩЕОБРАЗОВАТЕЛЬНАЯ ШКОЛА №1»</w:t>
      </w:r>
    </w:p>
    <w:p w:rsidR="00553313" w:rsidRDefault="00553313" w:rsidP="00553313">
      <w:pPr>
        <w:jc w:val="center"/>
        <w:rPr>
          <w:b/>
          <w:sz w:val="20"/>
          <w:szCs w:val="8"/>
        </w:rPr>
      </w:pPr>
      <w:r>
        <w:rPr>
          <w:b/>
          <w:sz w:val="20"/>
          <w:szCs w:val="8"/>
        </w:rPr>
        <w:t xml:space="preserve"> УПРАВЛЕНИЕ ОБРАЗОВАНИЯ  МО «НОВОЛАКСКИЙ РАЙОН»</w:t>
      </w:r>
    </w:p>
    <w:p w:rsidR="00553313" w:rsidRDefault="00553313" w:rsidP="00553313">
      <w:pPr>
        <w:jc w:val="center"/>
        <w:rPr>
          <w:b/>
          <w:sz w:val="20"/>
          <w:szCs w:val="8"/>
        </w:rPr>
      </w:pPr>
      <w:r>
        <w:rPr>
          <w:b/>
          <w:sz w:val="20"/>
          <w:szCs w:val="8"/>
        </w:rPr>
        <w:t>МКОУ «Новокулинская СОШ №1»</w:t>
      </w:r>
    </w:p>
    <w:p w:rsidR="00553313" w:rsidRDefault="00553313" w:rsidP="00553313">
      <w:pPr>
        <w:rPr>
          <w:b/>
          <w:sz w:val="20"/>
          <w:szCs w:val="8"/>
        </w:rPr>
      </w:pPr>
      <w:r>
        <w:rPr>
          <w:b/>
          <w:sz w:val="20"/>
          <w:szCs w:val="8"/>
        </w:rPr>
        <w:t xml:space="preserve">368162 с. Новокули                                               тел.:  8988 695 52 67 </w:t>
      </w:r>
      <w:r>
        <w:rPr>
          <w:b/>
          <w:sz w:val="20"/>
          <w:szCs w:val="8"/>
          <w:lang w:val="en-US"/>
        </w:rPr>
        <w:t>e</w:t>
      </w:r>
      <w:r>
        <w:rPr>
          <w:b/>
          <w:sz w:val="20"/>
          <w:szCs w:val="8"/>
        </w:rPr>
        <w:t>-</w:t>
      </w:r>
      <w:r>
        <w:rPr>
          <w:b/>
          <w:sz w:val="20"/>
          <w:szCs w:val="8"/>
          <w:lang w:val="en-US"/>
        </w:rPr>
        <w:t>mail</w:t>
      </w:r>
      <w:r>
        <w:rPr>
          <w:b/>
          <w:sz w:val="20"/>
          <w:szCs w:val="8"/>
        </w:rPr>
        <w:t xml:space="preserve">: </w:t>
      </w:r>
      <w:hyperlink r:id="rId9" w:history="1">
        <w:r>
          <w:rPr>
            <w:rStyle w:val="a9"/>
            <w:b/>
            <w:sz w:val="20"/>
            <w:szCs w:val="8"/>
            <w:lang w:val="en-US"/>
          </w:rPr>
          <w:t>novokulinscay</w:t>
        </w:r>
        <w:r>
          <w:rPr>
            <w:rStyle w:val="a9"/>
            <w:b/>
            <w:sz w:val="20"/>
            <w:szCs w:val="8"/>
          </w:rPr>
          <w:t>1@</w:t>
        </w:r>
        <w:r>
          <w:rPr>
            <w:rStyle w:val="a9"/>
            <w:b/>
            <w:sz w:val="20"/>
            <w:szCs w:val="8"/>
            <w:lang w:val="en-US"/>
          </w:rPr>
          <w:t>mail</w:t>
        </w:r>
        <w:r>
          <w:rPr>
            <w:rStyle w:val="a9"/>
            <w:b/>
            <w:sz w:val="20"/>
            <w:szCs w:val="8"/>
          </w:rPr>
          <w:t>.</w:t>
        </w:r>
        <w:r>
          <w:rPr>
            <w:rStyle w:val="a9"/>
            <w:b/>
            <w:sz w:val="20"/>
            <w:szCs w:val="8"/>
            <w:lang w:val="en-US"/>
          </w:rPr>
          <w:t>ru</w:t>
        </w:r>
      </w:hyperlink>
    </w:p>
    <w:p w:rsidR="00553313" w:rsidRDefault="00553313" w:rsidP="00553313">
      <w:pPr>
        <w:keepNext/>
        <w:keepLines/>
        <w:spacing w:before="40"/>
        <w:outlineLvl w:val="2"/>
        <w:rPr>
          <w:b/>
          <w:i/>
          <w:iCs/>
          <w:color w:val="032348"/>
          <w:sz w:val="22"/>
          <w:szCs w:val="22"/>
        </w:rPr>
      </w:pPr>
      <w:r>
        <w:rPr>
          <w:b/>
          <w:sz w:val="20"/>
          <w:szCs w:val="8"/>
        </w:rPr>
        <w:t xml:space="preserve">ИНН - 0524005180  / КПП – 0524011001                                                                </w:t>
      </w:r>
    </w:p>
    <w:p w:rsidR="00553313" w:rsidRDefault="00553313" w:rsidP="00553313">
      <w:pPr>
        <w:spacing w:after="12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__________________________________________________________________________</w:t>
      </w:r>
    </w:p>
    <w:p w:rsidR="00344A9B" w:rsidRPr="00344A9B" w:rsidRDefault="00344A9B" w:rsidP="00553313">
      <w:pPr>
        <w:keepNext/>
        <w:keepLines/>
        <w:spacing w:before="40" w:line="233" w:lineRule="auto"/>
        <w:ind w:firstLine="0"/>
        <w:outlineLvl w:val="2"/>
        <w:rPr>
          <w:b/>
          <w:i/>
          <w:iCs/>
          <w:color w:val="032348"/>
          <w:sz w:val="24"/>
          <w:szCs w:val="24"/>
        </w:rPr>
      </w:pPr>
      <w:bookmarkStart w:id="0" w:name="_GoBack"/>
      <w:bookmarkEnd w:id="0"/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44A9B" w:rsidRPr="00344A9B" w:rsidTr="00AE10B5">
        <w:tc>
          <w:tcPr>
            <w:tcW w:w="5000" w:type="pct"/>
          </w:tcPr>
          <w:p w:rsidR="00344A9B" w:rsidRPr="00344A9B" w:rsidRDefault="008E3A7D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Муниципальное казенное общеобразовательное учреждение «Новокулинская средняя общеобразовательная школа№1»</w:t>
            </w: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8E3A7D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Средняя общеобразовательная школа (СОШ)</w:t>
            </w:r>
          </w:p>
        </w:tc>
      </w:tr>
    </w:tbl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общеобразовательная школа-детский сад (НОШ- ДС)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Школа с углублённым изучением ряда предметов, лицей, гимназия, предуниверсариум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(школа-интернат), санаторная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561" w:type="dxa"/>
          </w:tcPr>
          <w:p w:rsidR="00344A9B" w:rsidRPr="00C2303B" w:rsidRDefault="008E3A7D" w:rsidP="008E3A7D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200</w:t>
            </w: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обучающихся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</w:p>
        </w:tc>
        <w:tc>
          <w:tcPr>
            <w:tcW w:w="561" w:type="dxa"/>
          </w:tcPr>
          <w:p w:rsidR="00344A9B" w:rsidRPr="00C2303B" w:rsidRDefault="008E3A7D" w:rsidP="008E3A7D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0</w:t>
            </w: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561" w:type="dxa"/>
          </w:tcPr>
          <w:p w:rsidR="00344A9B" w:rsidRPr="00C2303B" w:rsidRDefault="008E3A7D" w:rsidP="008E3A7D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41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</w:t>
      </w:r>
      <w:r w:rsidRPr="00344A9B">
        <w:rPr>
          <w:rFonts w:eastAsia="Calibri"/>
          <w:b/>
          <w:sz w:val="24"/>
          <w:szCs w:val="24"/>
        </w:rPr>
        <w:t>о</w:t>
      </w:r>
      <w:r w:rsidRPr="00344A9B">
        <w:rPr>
          <w:rFonts w:eastAsia="Calibri"/>
          <w:b/>
          <w:sz w:val="24"/>
          <w:szCs w:val="24"/>
        </w:rPr>
        <w:t>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</w:t>
      </w:r>
      <w:r w:rsidRPr="00344A9B">
        <w:rPr>
          <w:rFonts w:eastAsia="Calibri"/>
          <w:b/>
          <w:sz w:val="24"/>
          <w:szCs w:val="24"/>
        </w:rPr>
        <w:t>р</w:t>
      </w:r>
      <w:r w:rsidRPr="00344A9B">
        <w:rPr>
          <w:rFonts w:eastAsia="Calibri"/>
          <w:b/>
          <w:sz w:val="24"/>
          <w:szCs w:val="24"/>
        </w:rPr>
        <w:t>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395"/>
        <w:gridCol w:w="3532"/>
        <w:gridCol w:w="741"/>
        <w:gridCol w:w="741"/>
        <w:gridCol w:w="741"/>
        <w:gridCol w:w="742"/>
      </w:tblGrid>
      <w:tr w:rsidR="00344A9B" w:rsidRPr="005B1A16" w:rsidTr="00C2303B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</w:t>
            </w:r>
            <w:r w:rsidRPr="005B1A16">
              <w:rPr>
                <w:b/>
                <w:color w:val="000000"/>
                <w:sz w:val="20"/>
                <w:szCs w:val="20"/>
              </w:rPr>
              <w:t>л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lastRenderedPageBreak/>
              <w:t>стью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lastRenderedPageBreak/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стич</w:t>
            </w:r>
            <w:r w:rsidRPr="005B1A16">
              <w:rPr>
                <w:b/>
                <w:color w:val="000000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lastRenderedPageBreak/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 о  месте  нахождения  образовательной организации, ее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тактный(е) телефон(ы) или адрес(а) электронной почты);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ний (органов управления); фамилии, имена,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турном подразделении или требуемая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 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зия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 (с приложениями)</w:t>
            </w:r>
            <w: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кредитации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троля успеваемости и промежуточной аттест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 обучающихся, порядок и основания перев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да, отчисления и восстановления обучающихся, порядок оформления возникновения, приост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новления и прекращения отношений между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кальные акты); 0,5 – информация представлена частично (отсутствует хотя бы один из перечисленных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тов) 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обучения  по  каждой 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0,5 – отсутствует один из указанных документов: образец дог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вора об оказании платных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тельных услуг или документ об утверждении стоимости обучения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E10B5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(при наличии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тации)</w:t>
            </w:r>
            <w:r w:rsidRPr="001C7C7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 xml:space="preserve">(при отсутствии у организации </w:t>
            </w:r>
            <w:r w:rsidRPr="001C7C70">
              <w:rPr>
                <w:color w:val="FF0000"/>
                <w:sz w:val="20"/>
                <w:szCs w:val="20"/>
              </w:rPr>
              <w:lastRenderedPageBreak/>
              <w:t>государственной аккредитации, должно быть указано, что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ция отсутствует!)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об учебных планах с прилож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(с приложением всех к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пий); 0,5 – представлена информация без копий, или не по всем програ</w:t>
            </w:r>
            <w:r w:rsidRPr="005B1A16">
              <w:rPr>
                <w:color w:val="000000"/>
                <w:sz w:val="20"/>
                <w:szCs w:val="20"/>
              </w:rPr>
              <w:t>м</w:t>
            </w:r>
            <w:r w:rsidRPr="005B1A16">
              <w:rPr>
                <w:color w:val="000000"/>
                <w:sz w:val="20"/>
                <w:szCs w:val="20"/>
              </w:rPr>
              <w:t>мам;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99399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щие общеобразовательные программы,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нительно к информации, предусмотренной пунктом 3 Правил размещения информации на сайте, указывают  наименование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 общ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образовательные программы не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лизуются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руков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дителях филиалов образовательной организации (при их наличии), в том числе: фамилия, имя, отчество (при наличии) руководителя, его зам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стителей; должность руководителя, его замест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телей; контактные телефоны; адреса электро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сотрудникам); 0,5 – информация представлена ч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гогических работников: фамилия, имя, отчество (при наличии) работника; занимаемая дол</w:t>
            </w:r>
            <w:r w:rsidRPr="005B1A16">
              <w:rPr>
                <w:color w:val="000000"/>
                <w:sz w:val="20"/>
                <w:szCs w:val="20"/>
              </w:rPr>
              <w:t>ж</w:t>
            </w:r>
            <w:r w:rsidRPr="005B1A16">
              <w:rPr>
                <w:color w:val="000000"/>
                <w:sz w:val="20"/>
                <w:szCs w:val="20"/>
              </w:rPr>
              <w:t>ность (должности); преподаваемые дисциплины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сотрудникам; 0,5 – информация представлена частично (не по всем сотрудникам или не в полном объеме в соответствии с пер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численными требованиями);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 xml:space="preserve">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</w:t>
      </w:r>
      <w:r w:rsidRPr="005B1A16">
        <w:rPr>
          <w:rFonts w:eastAsia="Calibri"/>
          <w:b/>
          <w:sz w:val="24"/>
        </w:rPr>
        <w:t>и</w:t>
      </w:r>
      <w:r w:rsidRPr="005B1A16">
        <w:rPr>
          <w:rFonts w:eastAsia="Calibri"/>
          <w:b/>
          <w:sz w:val="24"/>
        </w:rPr>
        <w:t>зации в сети Интернет</w:t>
      </w:r>
    </w:p>
    <w:tbl>
      <w:tblPr>
        <w:tblW w:w="10774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254"/>
        <w:gridCol w:w="3250"/>
        <w:gridCol w:w="850"/>
        <w:gridCol w:w="861"/>
        <w:gridCol w:w="850"/>
        <w:gridCol w:w="709"/>
      </w:tblGrid>
      <w:tr w:rsidR="00344A9B" w:rsidRPr="005B1A16" w:rsidTr="00B1410A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полн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стично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дате создания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тельствах и филиалах 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контактный(е) телефон(ы) или а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разделений (органов управления); фамилии, имена, отчества и должности руководителей структурных подразделений; места нахожд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структурных подразделений; адреса оф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циальных сайтов в сети «Интернет» структу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ных подразделений (при наличии); адреса электронной почты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ний (при наличии)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Сведения о наличии положений о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турных подразделениях (об органах управл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ния) с приложением копий указанных пол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жений (при их наличии))*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деятельности (без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ложений);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План финансово-хозяйственной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образовательной организации, утвержденного в установленном законод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тельством Российской Федерации порядке, или бюджетные сметы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смотренные частью 2 статьи 30 Федерального закона № 273-ФЗ (по основным вопросам 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текущего контроля успеваемости и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межуточной аттестации обучающихся,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и основания перевода, отчисления и во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становления обучающихся, порядок оформл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возникновения, приостановления и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кращения отношений между образовательной организацией и обучающимися и (или) род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телями (законными представителями) нес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вершеннолетних обучающихся), правила внутреннего распорядка обучающихся, прав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ла внутреннего трудового распорядка и ко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ция представлена частично (отсу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 хотя бы один из перечи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Отчет о результатах самообследования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ждении стоимости обучения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имости обучения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</w:t>
            </w:r>
            <w:r>
              <w:rPr>
                <w:color w:val="FF0000"/>
                <w:sz w:val="20"/>
                <w:szCs w:val="20"/>
              </w:rPr>
              <w:t>у</w:t>
            </w:r>
            <w:r>
              <w:rPr>
                <w:color w:val="FF0000"/>
                <w:sz w:val="20"/>
                <w:szCs w:val="20"/>
              </w:rPr>
              <w:t>ги не оказываются, в соответств</w:t>
            </w:r>
            <w:r>
              <w:rPr>
                <w:color w:val="FF0000"/>
                <w:sz w:val="20"/>
                <w:szCs w:val="20"/>
              </w:rPr>
              <w:t>у</w:t>
            </w:r>
            <w:r>
              <w:rPr>
                <w:color w:val="FF0000"/>
                <w:sz w:val="20"/>
                <w:szCs w:val="20"/>
              </w:rPr>
              <w:t>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об установлении размера платы, взимаемой с родителей (законных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ся в интернате, либо за осуществление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смотра и ухода за детьми в группах продле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ного дня в образовательной организации,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лизующей образовательные программы начального общего, основного общего или среднего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на; 0 – информация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Предписания органов, осуществля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щих государственный контроль (надзор) в сфере образования, отчеты об исполнении 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ляющих государственный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троль (надзор) в сфере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отсутствует отчет об испо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нении такого предписания;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ствующем разделе, что они отсу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ствуют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образовательных программ с приложен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плин (по каждой дисциплине в составе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зовательной программы) с приложением их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1 – информация представлена в полном объеме (с приложением всех копий); 0,5 – представлена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календарных учебных 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кументах, разработанных образовательной организацией для обеспечения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программах, в том числе о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адаптированных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граммах, с указанием учебных предметов, курсов, дисциплин (модулей), практики, предусмотренных соответствующей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использовании при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лизации указанных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электронного обучения и дистанцио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</w:t>
            </w:r>
            <w:r w:rsidRPr="005B1A16">
              <w:rPr>
                <w:sz w:val="20"/>
                <w:szCs w:val="20"/>
              </w:rPr>
              <w:t>х</w:t>
            </w:r>
            <w:r w:rsidRPr="005B1A16">
              <w:rPr>
                <w:sz w:val="20"/>
                <w:szCs w:val="20"/>
              </w:rPr>
              <w:t>ся по реализуемым образовательным пр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</w:t>
            </w:r>
            <w:r w:rsidRPr="005B1A16">
              <w:rPr>
                <w:sz w:val="20"/>
                <w:szCs w:val="20"/>
              </w:rPr>
              <w:t>с</w:t>
            </w:r>
            <w:r w:rsidRPr="005B1A16">
              <w:rPr>
                <w:sz w:val="20"/>
                <w:szCs w:val="20"/>
              </w:rPr>
              <w:t>ленности обучающихся, являющихся ин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</w:t>
            </w:r>
            <w:r w:rsidRPr="005B1A16">
              <w:rPr>
                <w:sz w:val="20"/>
                <w:szCs w:val="20"/>
              </w:rPr>
              <w:t>а</w:t>
            </w:r>
            <w:r w:rsidRPr="005B1A16">
              <w:rPr>
                <w:sz w:val="20"/>
                <w:szCs w:val="20"/>
              </w:rPr>
              <w:t>родными организациями по вопросам образ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ющие общеобразовательные программы,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полнительно указывают наименование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общеобразовательные 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федеральных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 xml:space="preserve">ственных образовательных стандартах и об образовательных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ня образования, квалификации и опыта раб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(при наличии); наименование направления подготовки и (или) специальности; данные о повышении квалификации и (или) професси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нальной переподготовке (при наличии);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 xml:space="preserve">никам или не в полном объеме в соответствии с перечисленными требованиями); 0 – информация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местах осуществления образовательной деятельности, включая места, не указываемые в соответствии с Федерал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ным законом № 273-ФЗ в приложении к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образовательной деятельности, в том числе: места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образовательной деятельности по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нительным профессиональным программам; места осуществления образовательной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по основным программам профе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сионального обучения; места осуществления образовательной деятельности при использ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вании сетевой формы реализации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программ; места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ки; места проведения практической подгото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ки обучающихся; места проведения 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итоговой аттестации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никам);   0,5  –  информация  пре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ставлена частично  (не  по  всем  местам осуществления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деятельности или не в полном объеме в  соответствии  с  требованиями столбца 2); 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материально-техническом обеспечении образовательной деятельности (в том числе: наличие оборуд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ванных учебных кабинетов, объектов для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ведения практических занятий, библиотек, объектов спорта, средств обучения и воспит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в том числе приспособленных для 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пользования инвалидами и лицами с огран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полном объеме;  0,5 – информация представлена частично (не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в соответствии с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 столбца 2);  0 – инфо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обеспечении доступа в здания образовательной организации инв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охраны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 обучающихся, в том числе инвалидов и лиц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ным системам и информационно-телекоммуникационным сетям, в том числе приспособленным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электронных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ресурсах, к которым обеспечивается доступ обучающихся, в том числе приспосо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ленные для использования инвалидами и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цами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нических средств обучения коллективного и индивидуального пользования для инвалидов и лиц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пред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ставления обучающимся стипендий, мер соц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терната, в том числе приспособленных для использования инвалидами и лицами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здоровья, колич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стве жилых помещений в общежитии, инте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нате для иногородних обучающихся, форм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ровании платы за проживание в общежитии (при наличии)*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EC50A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трудоустройстве выпускн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объеме образовательной деятельности, финансовое обеспечение кот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рой осуществляется за счет бюджетных асси</w:t>
            </w:r>
            <w:r w:rsidRPr="005B1A16">
              <w:rPr>
                <w:color w:val="000000"/>
                <w:sz w:val="20"/>
                <w:szCs w:val="20"/>
              </w:rPr>
              <w:t>г</w:t>
            </w:r>
            <w:r w:rsidRPr="005B1A16">
              <w:rPr>
                <w:color w:val="000000"/>
                <w:sz w:val="20"/>
                <w:szCs w:val="20"/>
              </w:rPr>
              <w:t xml:space="preserve">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>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r w:rsidRPr="005B1A16">
              <w:rPr>
                <w:color w:val="000000"/>
                <w:sz w:val="20"/>
                <w:szCs w:val="20"/>
              </w:rPr>
              <w:t>по  каждой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 программе,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  (на места, 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нансируемые за счет бюджетных ассигнов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ний федерального бюджета, бюджетов субъе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 Российской Федерации, местных бюдж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тов, по договорам об образовании за счет средств физических и (или) юридических лиц)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тельным программам; 0,5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представлена частично (отсутствует информация хотя бы по одной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>1.2. Наличие на официальном сайте организации (учреждения) информации о д</w:t>
      </w:r>
      <w:r w:rsidRPr="005B1A16">
        <w:rPr>
          <w:rFonts w:eastAsia="Calibri"/>
          <w:b/>
          <w:sz w:val="24"/>
          <w:szCs w:val="24"/>
        </w:rPr>
        <w:t>и</w:t>
      </w:r>
      <w:r w:rsidRPr="005B1A16">
        <w:rPr>
          <w:rFonts w:eastAsia="Calibri"/>
          <w:b/>
          <w:sz w:val="24"/>
          <w:szCs w:val="24"/>
        </w:rPr>
        <w:t xml:space="preserve">станционных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00"/>
        <w:gridCol w:w="6876"/>
        <w:gridCol w:w="2477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EC50A2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  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8E3A7D" w:rsidRDefault="008E3A7D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8E3A7D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</w:t>
            </w:r>
            <w:r w:rsidRPr="001321B4">
              <w:rPr>
                <w:rFonts w:eastAsia="Calibri"/>
                <w:sz w:val="20"/>
                <w:szCs w:val="20"/>
              </w:rPr>
              <w:t>е</w:t>
            </w:r>
            <w:r w:rsidRPr="001321B4">
              <w:rPr>
                <w:rFonts w:eastAsia="Calibri"/>
                <w:sz w:val="20"/>
                <w:szCs w:val="20"/>
              </w:rPr>
              <w:t>ние консультации по оказываемым услугам, раздел «Часто задаваемые в</w:t>
            </w:r>
            <w:r w:rsidRPr="001321B4">
              <w:rPr>
                <w:rFonts w:eastAsia="Calibri"/>
                <w:sz w:val="20"/>
                <w:szCs w:val="20"/>
              </w:rPr>
              <w:t>о</w:t>
            </w:r>
            <w:r w:rsidRPr="001321B4">
              <w:rPr>
                <w:rFonts w:eastAsia="Calibri"/>
                <w:sz w:val="20"/>
                <w:szCs w:val="20"/>
              </w:rPr>
              <w:t>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8E3A7D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</w:t>
      </w:r>
      <w:r w:rsidRPr="00EC50A2">
        <w:rPr>
          <w:b/>
          <w:color w:val="333333"/>
          <w:sz w:val="20"/>
          <w:szCs w:val="20"/>
        </w:rPr>
        <w:t>р</w:t>
      </w:r>
      <w:r w:rsidRPr="00EC50A2">
        <w:rPr>
          <w:b/>
          <w:color w:val="333333"/>
          <w:sz w:val="20"/>
          <w:szCs w:val="20"/>
        </w:rPr>
        <w:t>ственных и муниципальных учреждениях в информационно-телекоммуникационной сети «Инте</w:t>
      </w:r>
      <w:r w:rsidRPr="00EC50A2">
        <w:rPr>
          <w:b/>
          <w:color w:val="333333"/>
          <w:sz w:val="20"/>
          <w:szCs w:val="20"/>
        </w:rPr>
        <w:t>р</w:t>
      </w:r>
      <w:r w:rsidRPr="00EC50A2">
        <w:rPr>
          <w:b/>
          <w:color w:val="333333"/>
          <w:sz w:val="20"/>
          <w:szCs w:val="20"/>
        </w:rPr>
        <w:t>нет» </w:t>
      </w:r>
      <w:r w:rsidRPr="00EC50A2">
        <w:rPr>
          <w:bCs w:val="0"/>
          <w:color w:val="333333"/>
          <w:sz w:val="20"/>
          <w:szCs w:val="20"/>
        </w:rPr>
        <w:t>(</w:t>
      </w:r>
      <w:hyperlink r:id="rId10" w:tgtFrame="_blank" w:history="1">
        <w:r w:rsidRPr="00EC50A2">
          <w:rPr>
            <w:bCs w:val="0"/>
            <w:color w:val="005BD1"/>
            <w:sz w:val="20"/>
            <w:szCs w:val="20"/>
            <w:u w:val="single"/>
          </w:rPr>
          <w:t>bus.gov.ru</w:t>
        </w:r>
      </w:hyperlink>
      <w:r w:rsidRPr="00EC50A2">
        <w:rPr>
          <w:bCs w:val="0"/>
          <w:color w:val="333333"/>
          <w:sz w:val="20"/>
          <w:szCs w:val="20"/>
        </w:rPr>
        <w:t> )</w:t>
      </w:r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  <w:r w:rsidR="00DB4A63">
              <w:rPr>
                <w:bCs w:val="0"/>
                <w:color w:val="333333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ных лиц воспользоваться предоставленным ресурсом и принять участие в оценке деятельн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о</w:t>
            </w:r>
            <w:r w:rsidRPr="00EC50A2">
              <w:rPr>
                <w:bCs w:val="0"/>
                <w:color w:val="333333"/>
                <w:sz w:val="20"/>
                <w:szCs w:val="20"/>
              </w:rPr>
              <w:t>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DB4A63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>
              <w:rPr>
                <w:bCs w:val="0"/>
                <w:color w:val="333333"/>
                <w:sz w:val="20"/>
                <w:szCs w:val="20"/>
              </w:rPr>
              <w:t>1</w:t>
            </w:r>
            <w:r w:rsidR="00EC50A2"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lastRenderedPageBreak/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 w:firstRow="1" w:lastRow="0" w:firstColumn="1" w:lastColumn="0" w:noHBand="0" w:noVBand="1"/>
      </w:tblPr>
      <w:tblGrid>
        <w:gridCol w:w="469"/>
        <w:gridCol w:w="6495"/>
        <w:gridCol w:w="2607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</w:t>
      </w:r>
      <w:r w:rsidRPr="005B1A16">
        <w:rPr>
          <w:rFonts w:eastAsia="Calibri"/>
          <w:b/>
          <w:sz w:val="24"/>
          <w:szCs w:val="24"/>
        </w:rPr>
        <w:t>е</w:t>
      </w:r>
      <w:r w:rsidRPr="005B1A16">
        <w:rPr>
          <w:rFonts w:eastAsia="Calibri"/>
          <w:b/>
          <w:sz w:val="24"/>
          <w:szCs w:val="24"/>
        </w:rPr>
        <w:t>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430"/>
        <w:gridCol w:w="8371"/>
        <w:gridCol w:w="770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№ п/п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DB4A63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sz w:val="24"/>
          <w:szCs w:val="24"/>
        </w:rPr>
        <w:t xml:space="preserve"> </w:t>
      </w: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576"/>
        <w:gridCol w:w="8130"/>
        <w:gridCol w:w="86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>№ п/п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Нал</w:t>
            </w:r>
            <w:r w:rsidRPr="00EC50A2">
              <w:rPr>
                <w:rFonts w:eastAsia="Century Gothic"/>
                <w:b/>
                <w:sz w:val="20"/>
                <w:szCs w:val="20"/>
              </w:rPr>
              <w:t>и</w:t>
            </w:r>
            <w:r w:rsidRPr="00EC50A2">
              <w:rPr>
                <w:rFonts w:eastAsia="Century Gothic"/>
                <w:b/>
                <w:sz w:val="20"/>
                <w:szCs w:val="20"/>
              </w:rPr>
              <w:t xml:space="preserve">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</w:t>
            </w:r>
            <w:r w:rsidRPr="00EC50A2">
              <w:rPr>
                <w:sz w:val="20"/>
                <w:szCs w:val="20"/>
              </w:rPr>
              <w:t>ы</w:t>
            </w:r>
            <w:r w:rsidRPr="00EC50A2">
              <w:rPr>
                <w:sz w:val="20"/>
                <w:szCs w:val="20"/>
              </w:rPr>
              <w:t>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инвалидам по слуху (слуху и зрению) услуг сурдопереводч</w:t>
            </w:r>
            <w:r w:rsidRPr="00EC50A2">
              <w:rPr>
                <w:sz w:val="20"/>
                <w:szCs w:val="20"/>
              </w:rPr>
              <w:t>и</w:t>
            </w:r>
            <w:r w:rsidRPr="00EC50A2">
              <w:rPr>
                <w:sz w:val="20"/>
                <w:szCs w:val="20"/>
              </w:rPr>
              <w:t>ка (тифлосурдопереводчика)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</w:t>
            </w:r>
            <w:r w:rsidRPr="00EC50A2">
              <w:rPr>
                <w:sz w:val="20"/>
                <w:szCs w:val="20"/>
              </w:rPr>
              <w:t>н</w:t>
            </w:r>
            <w:r w:rsidRPr="00EC50A2">
              <w:rPr>
                <w:sz w:val="20"/>
                <w:szCs w:val="20"/>
              </w:rPr>
              <w:t>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DB4A63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lastRenderedPageBreak/>
        <w:t>Дата проведения обследов</w:t>
      </w:r>
      <w:r w:rsidRPr="00C2303B">
        <w:rPr>
          <w:sz w:val="24"/>
          <w:szCs w:val="24"/>
        </w:rPr>
        <w:t>а</w:t>
      </w:r>
      <w:r w:rsidRPr="00C2303B">
        <w:rPr>
          <w:sz w:val="24"/>
          <w:szCs w:val="24"/>
        </w:rPr>
        <w:t>ния______________</w:t>
      </w:r>
      <w:r>
        <w:rPr>
          <w:sz w:val="24"/>
          <w:szCs w:val="24"/>
        </w:rPr>
        <w:t>___________________________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11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71" w:rsidRDefault="008A2571" w:rsidP="00B1410A">
      <w:r>
        <w:separator/>
      </w:r>
    </w:p>
  </w:endnote>
  <w:endnote w:type="continuationSeparator" w:id="0">
    <w:p w:rsidR="008A2571" w:rsidRDefault="008A2571" w:rsidP="00B1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71" w:rsidRDefault="008A2571" w:rsidP="00B1410A">
      <w:r>
        <w:separator/>
      </w:r>
    </w:p>
  </w:footnote>
  <w:footnote w:type="continuationSeparator" w:id="0">
    <w:p w:rsidR="008A2571" w:rsidRDefault="008A2571" w:rsidP="00B14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410A" w:rsidRPr="00B1410A" w:rsidRDefault="00B1410A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553313">
          <w:rPr>
            <w:noProof/>
            <w:sz w:val="20"/>
            <w:szCs w:val="20"/>
          </w:rPr>
          <w:t>1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9B"/>
    <w:rsid w:val="001321B4"/>
    <w:rsid w:val="00344A9B"/>
    <w:rsid w:val="00553313"/>
    <w:rsid w:val="0082318D"/>
    <w:rsid w:val="008A2571"/>
    <w:rsid w:val="008E3A7D"/>
    <w:rsid w:val="00993992"/>
    <w:rsid w:val="00AE10B5"/>
    <w:rsid w:val="00B1410A"/>
    <w:rsid w:val="00B7115B"/>
    <w:rsid w:val="00C2303B"/>
    <w:rsid w:val="00C66303"/>
    <w:rsid w:val="00DB4A63"/>
    <w:rsid w:val="00EC50A2"/>
    <w:rsid w:val="00F434BB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55331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33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3313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55331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33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3313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kulinscay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Dagline_Office</cp:lastModifiedBy>
  <cp:revision>7</cp:revision>
  <dcterms:created xsi:type="dcterms:W3CDTF">2021-10-15T23:01:00Z</dcterms:created>
  <dcterms:modified xsi:type="dcterms:W3CDTF">2021-10-28T11:30:00Z</dcterms:modified>
</cp:coreProperties>
</file>