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795" w:rsidRDefault="00034795" w:rsidP="00034795">
      <w:pPr>
        <w:spacing w:after="120" w:line="240" w:lineRule="auto"/>
        <w:jc w:val="center"/>
        <w:rPr>
          <w:rFonts w:ascii="Times New Roman" w:eastAsia="Times New Roman" w:hAnsi="Times New Roman" w:cs="Times New Roman"/>
          <w:sz w:val="32"/>
          <w:szCs w:val="32"/>
        </w:rPr>
      </w:pPr>
      <w:r w:rsidRPr="00034795">
        <w:rPr>
          <w:rFonts w:ascii="Times New Roman" w:eastAsia="Times New Roman" w:hAnsi="Times New Roman" w:cs="Times New Roman"/>
          <w:sz w:val="32"/>
          <w:szCs w:val="32"/>
        </w:rPr>
        <w:t>Справка-анализ пробного</w:t>
      </w:r>
      <w:r>
        <w:rPr>
          <w:rFonts w:ascii="Times New Roman" w:eastAsia="Times New Roman" w:hAnsi="Times New Roman" w:cs="Times New Roman"/>
          <w:sz w:val="32"/>
          <w:szCs w:val="32"/>
        </w:rPr>
        <w:t xml:space="preserve"> </w:t>
      </w:r>
      <w:r w:rsidRPr="00034795">
        <w:rPr>
          <w:rFonts w:ascii="Times New Roman" w:eastAsia="Times New Roman" w:hAnsi="Times New Roman" w:cs="Times New Roman"/>
          <w:sz w:val="32"/>
          <w:szCs w:val="32"/>
        </w:rPr>
        <w:t>итогового сочинения по литературе</w:t>
      </w:r>
    </w:p>
    <w:p w:rsidR="00034795" w:rsidRPr="00034795" w:rsidRDefault="00034795" w:rsidP="007F2E99">
      <w:pPr>
        <w:spacing w:after="120" w:line="240" w:lineRule="auto"/>
        <w:jc w:val="center"/>
        <w:rPr>
          <w:rFonts w:ascii="Times New Roman" w:eastAsia="Times New Roman" w:hAnsi="Times New Roman" w:cs="Times New Roman"/>
          <w:sz w:val="32"/>
          <w:szCs w:val="32"/>
        </w:rPr>
      </w:pPr>
      <w:r w:rsidRPr="00034795">
        <w:rPr>
          <w:rFonts w:ascii="Times New Roman" w:eastAsia="Times New Roman" w:hAnsi="Times New Roman" w:cs="Times New Roman"/>
          <w:sz w:val="32"/>
          <w:szCs w:val="32"/>
        </w:rPr>
        <w:t>в 11 классе</w:t>
      </w:r>
      <w:r>
        <w:rPr>
          <w:rFonts w:ascii="Times New Roman" w:eastAsia="Times New Roman" w:hAnsi="Times New Roman" w:cs="Times New Roman"/>
          <w:sz w:val="32"/>
          <w:szCs w:val="32"/>
        </w:rPr>
        <w:t xml:space="preserve"> МКОУ «Новокулинская СОШ№1»</w:t>
      </w:r>
    </w:p>
    <w:p w:rsidR="00034795" w:rsidRPr="00914842" w:rsidRDefault="00034795" w:rsidP="00914842">
      <w:pPr>
        <w:spacing w:after="0"/>
        <w:rPr>
          <w:rFonts w:ascii="Times New Roman" w:eastAsia="Times New Roman" w:hAnsi="Times New Roman" w:cs="Times New Roman"/>
          <w:sz w:val="28"/>
          <w:szCs w:val="28"/>
        </w:rPr>
      </w:pPr>
      <w:r w:rsidRPr="00914842">
        <w:rPr>
          <w:rFonts w:ascii="Times New Roman" w:eastAsia="Times New Roman" w:hAnsi="Times New Roman" w:cs="Times New Roman"/>
          <w:sz w:val="28"/>
          <w:szCs w:val="28"/>
        </w:rPr>
        <w:t>Учитель:-Пидуриева М.А.</w:t>
      </w:r>
    </w:p>
    <w:p w:rsidR="00034795" w:rsidRPr="00914842" w:rsidRDefault="00034795" w:rsidP="00914842">
      <w:pPr>
        <w:spacing w:after="0"/>
        <w:rPr>
          <w:rFonts w:ascii="Times New Roman" w:eastAsia="Times New Roman" w:hAnsi="Times New Roman" w:cs="Times New Roman"/>
          <w:sz w:val="28"/>
          <w:szCs w:val="28"/>
        </w:rPr>
      </w:pPr>
      <w:r w:rsidRPr="00914842">
        <w:rPr>
          <w:rFonts w:ascii="Times New Roman" w:eastAsia="Times New Roman" w:hAnsi="Times New Roman" w:cs="Times New Roman"/>
          <w:sz w:val="28"/>
          <w:szCs w:val="28"/>
        </w:rPr>
        <w:t xml:space="preserve">Дата проведения – </w:t>
      </w:r>
      <w:r w:rsidR="00914842" w:rsidRPr="00914842">
        <w:rPr>
          <w:rFonts w:ascii="Times New Roman" w:eastAsia="Times New Roman" w:hAnsi="Times New Roman" w:cs="Times New Roman"/>
          <w:sz w:val="28"/>
          <w:szCs w:val="28"/>
        </w:rPr>
        <w:t>19.11.2021г.</w:t>
      </w:r>
    </w:p>
    <w:p w:rsidR="00034795" w:rsidRPr="00773114" w:rsidRDefault="00034795" w:rsidP="00914842">
      <w:pPr>
        <w:spacing w:after="0"/>
        <w:rPr>
          <w:rFonts w:ascii="Times New Roman" w:eastAsia="Times New Roman" w:hAnsi="Times New Roman" w:cs="Times New Roman"/>
          <w:sz w:val="28"/>
          <w:szCs w:val="28"/>
        </w:rPr>
      </w:pPr>
      <w:r w:rsidRPr="00773114">
        <w:rPr>
          <w:rFonts w:ascii="Times New Roman" w:eastAsia="Times New Roman" w:hAnsi="Times New Roman" w:cs="Times New Roman"/>
          <w:sz w:val="28"/>
          <w:szCs w:val="28"/>
        </w:rPr>
        <w:t xml:space="preserve">Место проведения </w:t>
      </w:r>
      <w:r w:rsidR="00914842" w:rsidRPr="00773114">
        <w:rPr>
          <w:rFonts w:ascii="Times New Roman" w:eastAsia="Times New Roman" w:hAnsi="Times New Roman" w:cs="Times New Roman"/>
          <w:sz w:val="28"/>
          <w:szCs w:val="28"/>
        </w:rPr>
        <w:t>–</w:t>
      </w:r>
      <w:r w:rsidRPr="00773114">
        <w:rPr>
          <w:rFonts w:ascii="Times New Roman" w:eastAsia="Times New Roman" w:hAnsi="Times New Roman" w:cs="Times New Roman"/>
          <w:sz w:val="28"/>
          <w:szCs w:val="28"/>
        </w:rPr>
        <w:t xml:space="preserve"> </w:t>
      </w:r>
      <w:r w:rsidR="00914842" w:rsidRPr="00773114">
        <w:rPr>
          <w:rFonts w:ascii="Times New Roman" w:eastAsia="Times New Roman" w:hAnsi="Times New Roman" w:cs="Times New Roman"/>
          <w:sz w:val="28"/>
          <w:szCs w:val="28"/>
        </w:rPr>
        <w:t>МКОУ «Новокулинская СОШ№1»</w:t>
      </w:r>
    </w:p>
    <w:p w:rsidR="00914842" w:rsidRPr="00914842" w:rsidRDefault="00034795" w:rsidP="00914842">
      <w:pPr>
        <w:spacing w:after="0"/>
        <w:rPr>
          <w:rFonts w:ascii="Times New Roman" w:eastAsia="Times New Roman" w:hAnsi="Times New Roman" w:cs="Times New Roman"/>
          <w:sz w:val="28"/>
          <w:szCs w:val="28"/>
        </w:rPr>
      </w:pPr>
      <w:r w:rsidRPr="00914842">
        <w:rPr>
          <w:rFonts w:ascii="Times New Roman" w:eastAsia="Times New Roman" w:hAnsi="Times New Roman" w:cs="Times New Roman"/>
          <w:sz w:val="28"/>
          <w:szCs w:val="28"/>
        </w:rPr>
        <w:t>Количество учащихся в классе -</w:t>
      </w:r>
      <w:r w:rsidR="00914842" w:rsidRPr="00914842">
        <w:rPr>
          <w:rFonts w:ascii="Times New Roman" w:eastAsia="Times New Roman" w:hAnsi="Times New Roman" w:cs="Times New Roman"/>
          <w:sz w:val="28"/>
          <w:szCs w:val="28"/>
        </w:rPr>
        <w:t>8</w:t>
      </w:r>
    </w:p>
    <w:p w:rsidR="00034795" w:rsidRPr="00914842" w:rsidRDefault="00914842" w:rsidP="00914842">
      <w:pPr>
        <w:spacing w:after="0"/>
        <w:rPr>
          <w:rFonts w:ascii="Times New Roman" w:eastAsia="Times New Roman" w:hAnsi="Times New Roman" w:cs="Times New Roman"/>
          <w:sz w:val="28"/>
          <w:szCs w:val="28"/>
        </w:rPr>
      </w:pPr>
      <w:r w:rsidRPr="00914842">
        <w:rPr>
          <w:rFonts w:ascii="Times New Roman" w:eastAsia="Times New Roman" w:hAnsi="Times New Roman" w:cs="Times New Roman"/>
          <w:sz w:val="28"/>
          <w:szCs w:val="28"/>
        </w:rPr>
        <w:t>Выполняли работу – 8/</w:t>
      </w:r>
      <w:r w:rsidR="00034795" w:rsidRPr="00914842">
        <w:rPr>
          <w:rFonts w:ascii="Times New Roman" w:eastAsia="Times New Roman" w:hAnsi="Times New Roman" w:cs="Times New Roman"/>
          <w:sz w:val="28"/>
          <w:szCs w:val="28"/>
        </w:rPr>
        <w:t>100%</w:t>
      </w:r>
    </w:p>
    <w:p w:rsidR="00034795" w:rsidRPr="00914842" w:rsidRDefault="00034795" w:rsidP="00914842">
      <w:pPr>
        <w:spacing w:after="0"/>
        <w:rPr>
          <w:rFonts w:ascii="Times New Roman" w:eastAsia="Times New Roman" w:hAnsi="Times New Roman" w:cs="Times New Roman"/>
          <w:sz w:val="28"/>
          <w:szCs w:val="28"/>
        </w:rPr>
      </w:pPr>
      <w:r w:rsidRPr="00914842">
        <w:rPr>
          <w:rFonts w:ascii="Times New Roman" w:eastAsia="Times New Roman" w:hAnsi="Times New Roman" w:cs="Times New Roman"/>
          <w:sz w:val="28"/>
          <w:szCs w:val="28"/>
        </w:rPr>
        <w:t>Получили зачёт</w:t>
      </w:r>
      <w:r w:rsidR="00914842" w:rsidRPr="00914842">
        <w:rPr>
          <w:rFonts w:ascii="Times New Roman" w:eastAsia="Times New Roman" w:hAnsi="Times New Roman" w:cs="Times New Roman"/>
          <w:sz w:val="28"/>
          <w:szCs w:val="28"/>
        </w:rPr>
        <w:t> -7/87,5</w:t>
      </w:r>
      <w:r w:rsidRPr="00914842">
        <w:rPr>
          <w:rFonts w:ascii="Times New Roman" w:eastAsia="Times New Roman" w:hAnsi="Times New Roman" w:cs="Times New Roman"/>
          <w:sz w:val="28"/>
          <w:szCs w:val="28"/>
        </w:rPr>
        <w:t>%</w:t>
      </w:r>
    </w:p>
    <w:p w:rsidR="00034795" w:rsidRPr="00002425" w:rsidRDefault="00034795" w:rsidP="00002425">
      <w:pPr>
        <w:spacing w:after="0"/>
        <w:rPr>
          <w:rFonts w:ascii="Times New Roman" w:eastAsia="Times New Roman" w:hAnsi="Times New Roman" w:cs="Times New Roman"/>
          <w:sz w:val="28"/>
          <w:szCs w:val="28"/>
        </w:rPr>
      </w:pPr>
      <w:r w:rsidRPr="00914842">
        <w:rPr>
          <w:rFonts w:ascii="Times New Roman" w:eastAsia="Times New Roman" w:hAnsi="Times New Roman" w:cs="Times New Roman"/>
          <w:sz w:val="28"/>
          <w:szCs w:val="28"/>
        </w:rPr>
        <w:t>Получили незачёт </w:t>
      </w:r>
      <w:r w:rsidR="00914842" w:rsidRPr="00914842">
        <w:rPr>
          <w:rFonts w:ascii="Times New Roman" w:eastAsia="Times New Roman" w:hAnsi="Times New Roman" w:cs="Times New Roman"/>
          <w:sz w:val="28"/>
          <w:szCs w:val="28"/>
        </w:rPr>
        <w:t>– 1/ 12,5</w:t>
      </w:r>
      <w:r w:rsidRPr="00914842">
        <w:rPr>
          <w:rFonts w:ascii="Times New Roman" w:eastAsia="Times New Roman" w:hAnsi="Times New Roman" w:cs="Times New Roman"/>
          <w:sz w:val="28"/>
          <w:szCs w:val="28"/>
        </w:rPr>
        <w:t>%</w:t>
      </w:r>
    </w:p>
    <w:p w:rsidR="00034795" w:rsidRPr="00773114" w:rsidRDefault="002D68C6" w:rsidP="00773114">
      <w:pPr>
        <w:spacing w:after="0"/>
        <w:rPr>
          <w:rFonts w:ascii="Times New Roman" w:eastAsia="Times New Roman" w:hAnsi="Times New Roman" w:cs="Times New Roman"/>
          <w:sz w:val="36"/>
          <w:szCs w:val="28"/>
        </w:rPr>
      </w:pPr>
      <w:r>
        <w:rPr>
          <w:rFonts w:ascii="Times New Roman" w:eastAsia="Times New Roman" w:hAnsi="Times New Roman" w:cs="Times New Roman"/>
          <w:sz w:val="36"/>
          <w:szCs w:val="28"/>
        </w:rPr>
        <w:t xml:space="preserve">            </w:t>
      </w:r>
      <w:r w:rsidR="00034795" w:rsidRPr="00773114">
        <w:rPr>
          <w:rFonts w:ascii="Times New Roman" w:eastAsia="Times New Roman" w:hAnsi="Times New Roman" w:cs="Times New Roman"/>
          <w:sz w:val="36"/>
          <w:szCs w:val="28"/>
        </w:rPr>
        <w:t>Пояснительная записка</w:t>
      </w:r>
    </w:p>
    <w:p w:rsidR="00034795" w:rsidRPr="002D68C6" w:rsidRDefault="0000242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 xml:space="preserve">В 2021 – 2022 </w:t>
      </w:r>
      <w:r w:rsidR="00034795" w:rsidRPr="002D68C6">
        <w:rPr>
          <w:rFonts w:ascii="Times New Roman" w:eastAsia="Times New Roman" w:hAnsi="Times New Roman" w:cs="Times New Roman"/>
          <w:sz w:val="27"/>
          <w:szCs w:val="27"/>
        </w:rPr>
        <w:t>учебном году итоговое сочинение (изложение) как допуск к ЕГЭ будет проводиться в обязательном порядке для выпускников образовательных организаций, реализующих программы среднего общего образования. Итоговое изложение вправе писать обучающиеся с ограниченными возможностями здоровья или дети-инвалиды и инвалиды. По желанию итоговое сочинение (изложение) могут писать выпускники прошлых лет с целью представления его результатов в вузы.</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Заранее темы выпускного сочинения неизвестны. Опубликованы лишь наименования пяти тематических блоков тем.</w:t>
      </w:r>
    </w:p>
    <w:p w:rsidR="00034795" w:rsidRPr="002D68C6" w:rsidRDefault="00034795" w:rsidP="00773114">
      <w:pPr>
        <w:spacing w:after="0"/>
        <w:rPr>
          <w:rFonts w:ascii="Times New Roman" w:eastAsia="Times New Roman" w:hAnsi="Times New Roman" w:cs="Times New Roman"/>
          <w:sz w:val="27"/>
          <w:szCs w:val="27"/>
        </w:rPr>
      </w:pPr>
      <w:r w:rsidRPr="002D68C6">
        <w:rPr>
          <w:rFonts w:ascii="Times New Roman" w:eastAsia="Times New Roman" w:hAnsi="Times New Roman" w:cs="Times New Roman"/>
          <w:sz w:val="27"/>
          <w:szCs w:val="27"/>
        </w:rPr>
        <w:t xml:space="preserve">Тематические направления </w:t>
      </w:r>
      <w:r w:rsidR="00002425" w:rsidRPr="002D68C6">
        <w:rPr>
          <w:rFonts w:ascii="Times New Roman" w:eastAsia="Times New Roman" w:hAnsi="Times New Roman" w:cs="Times New Roman"/>
          <w:sz w:val="27"/>
          <w:szCs w:val="27"/>
        </w:rPr>
        <w:t>итогового сочинения на 2021/2022</w:t>
      </w:r>
      <w:r w:rsidRPr="002D68C6">
        <w:rPr>
          <w:rFonts w:ascii="Times New Roman" w:eastAsia="Times New Roman" w:hAnsi="Times New Roman" w:cs="Times New Roman"/>
          <w:sz w:val="27"/>
          <w:szCs w:val="27"/>
        </w:rPr>
        <w:t xml:space="preserve"> уч.г.</w:t>
      </w:r>
    </w:p>
    <w:p w:rsidR="00002425" w:rsidRPr="002D68C6" w:rsidRDefault="00002425" w:rsidP="00773114">
      <w:pPr>
        <w:spacing w:after="0" w:line="240" w:lineRule="auto"/>
        <w:rPr>
          <w:rStyle w:val="a4"/>
          <w:rFonts w:ascii="Times New Roman" w:hAnsi="Times New Roman" w:cs="Times New Roman"/>
          <w:i w:val="0"/>
          <w:color w:val="auto"/>
          <w:sz w:val="32"/>
          <w:szCs w:val="28"/>
        </w:rPr>
      </w:pPr>
      <w:r w:rsidRPr="002D68C6">
        <w:rPr>
          <w:rStyle w:val="a4"/>
          <w:rFonts w:ascii="Times New Roman" w:hAnsi="Times New Roman" w:cs="Times New Roman"/>
          <w:i w:val="0"/>
          <w:color w:val="auto"/>
          <w:sz w:val="32"/>
          <w:szCs w:val="28"/>
        </w:rPr>
        <w:t>Направление №1 Человек путешествующий: дорога в жизни человека</w:t>
      </w:r>
    </w:p>
    <w:p w:rsidR="00002425" w:rsidRPr="002D68C6" w:rsidRDefault="00002425" w:rsidP="00773114">
      <w:pPr>
        <w:spacing w:after="0" w:line="240" w:lineRule="auto"/>
        <w:rPr>
          <w:rStyle w:val="a4"/>
          <w:rFonts w:ascii="Times New Roman" w:hAnsi="Times New Roman" w:cs="Times New Roman"/>
          <w:i w:val="0"/>
          <w:color w:val="auto"/>
          <w:sz w:val="32"/>
          <w:szCs w:val="28"/>
        </w:rPr>
      </w:pPr>
      <w:r w:rsidRPr="002D68C6">
        <w:rPr>
          <w:rStyle w:val="a4"/>
          <w:rFonts w:ascii="Times New Roman" w:hAnsi="Times New Roman" w:cs="Times New Roman"/>
          <w:i w:val="0"/>
          <w:color w:val="auto"/>
          <w:sz w:val="32"/>
          <w:szCs w:val="28"/>
        </w:rPr>
        <w:t>Направление №2 Цивилизация и технологии — спасение, вызов или трагедия?</w:t>
      </w:r>
    </w:p>
    <w:p w:rsidR="00002425" w:rsidRPr="002D68C6" w:rsidRDefault="00002425" w:rsidP="00773114">
      <w:pPr>
        <w:spacing w:after="0" w:line="240" w:lineRule="auto"/>
        <w:rPr>
          <w:rStyle w:val="a4"/>
          <w:rFonts w:ascii="Times New Roman" w:hAnsi="Times New Roman" w:cs="Times New Roman"/>
          <w:i w:val="0"/>
          <w:color w:val="auto"/>
          <w:sz w:val="32"/>
          <w:szCs w:val="28"/>
        </w:rPr>
      </w:pPr>
      <w:r w:rsidRPr="002D68C6">
        <w:rPr>
          <w:rStyle w:val="a4"/>
          <w:rFonts w:ascii="Times New Roman" w:hAnsi="Times New Roman" w:cs="Times New Roman"/>
          <w:i w:val="0"/>
          <w:color w:val="auto"/>
          <w:sz w:val="32"/>
          <w:szCs w:val="28"/>
        </w:rPr>
        <w:t>Направление №3 Преступление и наказание — вечная тема</w:t>
      </w:r>
    </w:p>
    <w:p w:rsidR="00002425" w:rsidRPr="002D68C6" w:rsidRDefault="00002425" w:rsidP="00773114">
      <w:pPr>
        <w:spacing w:after="0" w:line="240" w:lineRule="auto"/>
        <w:rPr>
          <w:rStyle w:val="a4"/>
          <w:rFonts w:ascii="Times New Roman" w:hAnsi="Times New Roman" w:cs="Times New Roman"/>
          <w:i w:val="0"/>
          <w:color w:val="auto"/>
          <w:sz w:val="32"/>
          <w:szCs w:val="28"/>
        </w:rPr>
      </w:pPr>
      <w:r w:rsidRPr="002D68C6">
        <w:rPr>
          <w:rStyle w:val="a4"/>
          <w:rFonts w:ascii="Times New Roman" w:hAnsi="Times New Roman" w:cs="Times New Roman"/>
          <w:i w:val="0"/>
          <w:color w:val="auto"/>
          <w:sz w:val="32"/>
          <w:szCs w:val="28"/>
        </w:rPr>
        <w:t>Направление №4 Книга (музыка, спектакль, фильм) — про меня</w:t>
      </w:r>
    </w:p>
    <w:p w:rsidR="00FF7236" w:rsidRPr="002D68C6" w:rsidRDefault="00FF7236" w:rsidP="00773114">
      <w:pPr>
        <w:spacing w:after="0" w:line="240" w:lineRule="auto"/>
        <w:rPr>
          <w:rFonts w:ascii="Times New Roman" w:eastAsia="Times New Roman" w:hAnsi="Times New Roman" w:cs="Times New Roman"/>
          <w:i/>
          <w:sz w:val="28"/>
          <w:szCs w:val="24"/>
        </w:rPr>
      </w:pPr>
      <w:r w:rsidRPr="002D68C6">
        <w:rPr>
          <w:rStyle w:val="a4"/>
          <w:rFonts w:ascii="Times New Roman" w:hAnsi="Times New Roman" w:cs="Times New Roman"/>
          <w:i w:val="0"/>
          <w:color w:val="auto"/>
          <w:sz w:val="32"/>
          <w:szCs w:val="28"/>
        </w:rPr>
        <w:t>Направление №5 Кому на Руси жить хорошо? — вопрос гражданина</w:t>
      </w:r>
    </w:p>
    <w:p w:rsidR="00034795" w:rsidRPr="002D68C6" w:rsidRDefault="00034795" w:rsidP="00773114">
      <w:pPr>
        <w:spacing w:after="0" w:line="240" w:lineRule="auto"/>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Писать итоговое сочинение выпускники будут в первую среду декабря в своих школах</w:t>
      </w:r>
      <w:r w:rsidR="00FF7236" w:rsidRPr="002D68C6">
        <w:rPr>
          <w:rFonts w:ascii="Times New Roman" w:eastAsia="Times New Roman" w:hAnsi="Times New Roman" w:cs="Times New Roman"/>
          <w:sz w:val="27"/>
          <w:szCs w:val="27"/>
        </w:rPr>
        <w:t> (1 декабря 2021</w:t>
      </w:r>
      <w:r w:rsidRPr="002D68C6">
        <w:rPr>
          <w:rFonts w:ascii="Times New Roman" w:eastAsia="Times New Roman" w:hAnsi="Times New Roman" w:cs="Times New Roman"/>
          <w:sz w:val="27"/>
          <w:szCs w:val="27"/>
        </w:rPr>
        <w:t xml:space="preserve"> года).</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Написание сочинения проверяет умение создавать собственное связное высказывание на заданную тему с опорой на литературный материал. При этом особое внимание уделяется умению выпускника грамотно аргументировать свои мысли и утверждения.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Подходы к разработке формулировок тем итогового сочинения определяются задачами:</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Выявить уровень речевой культуры выпускника, его начитанность, личностную зрелость и умение рассуждать по выбранной теме.</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lastRenderedPageBreak/>
        <w:t>Проверить речевые компетенции обучающегося, умение обращаться к литературному материалу, выбирать наиболее соответствующее проблематике сочинения произведение (произведения) для раскрытия темы.</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Оценить практическую грамотность выпускника и фактическую точность его письменной речи.</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Исходя из задач, формируются цели:</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Проверка широты кругозора, умения мыслить и доказывать свою позицию с опорой на самостоятельно выбранные произведения отечественной и мировой литературы.</w:t>
      </w:r>
    </w:p>
    <w:p w:rsidR="00034795" w:rsidRPr="002D68C6" w:rsidRDefault="00034795" w:rsidP="00773114">
      <w:pPr>
        <w:tabs>
          <w:tab w:val="left" w:pos="6108"/>
        </w:tabs>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Владение речью.</w:t>
      </w:r>
      <w:r w:rsidR="00773114" w:rsidRPr="002D68C6">
        <w:rPr>
          <w:rFonts w:ascii="Times New Roman" w:eastAsia="Times New Roman" w:hAnsi="Times New Roman" w:cs="Times New Roman"/>
          <w:sz w:val="27"/>
          <w:szCs w:val="27"/>
        </w:rPr>
        <w:tab/>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Содействие формирования самосознания учащегося, развитие его речевой и читательской культуры</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u w:val="single"/>
        </w:rPr>
        <w:t>Анализ сочинений</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Работы проверялись в соответствии с критериями оценивания, утвержденными Федеральной службой по надзору в сфере образования и науки.</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Для получения оценки «зачет» необходимо иметь положительный результат по трем критериям (по критериям №1 и №2 – в обязательном порядке) и выполнить следующие условия: выдержать объем (не менее 250 слов) и написать работу самостоятельно.</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Критерии №1 и №2 являются основными, если по ним поставлено 0 баллов, то сочинение дальше не проверяется: по всем остальным критериям выставляется 0 баллов.</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Рекомендуемое количество слов – 350. Если в сочинении менее 250 слов (в подсчёт включаются все слова, в том числе и служебные), то такая работа считается невыполненной и оценивается 0 баллов. Максимальное количество слов в сочинении не устанавливается.</w:t>
      </w:r>
    </w:p>
    <w:p w:rsidR="00034795" w:rsidRPr="002D68C6" w:rsidRDefault="00034795" w:rsidP="00773114">
      <w:pPr>
        <w:spacing w:after="0"/>
        <w:rPr>
          <w:rFonts w:ascii="Times New Roman" w:eastAsia="Times New Roman" w:hAnsi="Times New Roman" w:cs="Times New Roman"/>
          <w:sz w:val="27"/>
          <w:szCs w:val="27"/>
        </w:rPr>
      </w:pPr>
      <w:r w:rsidRPr="002D68C6">
        <w:rPr>
          <w:rFonts w:ascii="Times New Roman" w:eastAsia="Times New Roman" w:hAnsi="Times New Roman" w:cs="Times New Roman"/>
          <w:sz w:val="27"/>
          <w:szCs w:val="27"/>
        </w:rPr>
        <w:t>На пробное итоговое сочинение было предложено 5 тем:</w:t>
      </w:r>
    </w:p>
    <w:p w:rsidR="00FF7236" w:rsidRPr="002D68C6" w:rsidRDefault="00FF7236" w:rsidP="00773114">
      <w:pPr>
        <w:pStyle w:val="ab"/>
        <w:numPr>
          <w:ilvl w:val="0"/>
          <w:numId w:val="7"/>
        </w:numPr>
        <w:spacing w:after="0"/>
        <w:rPr>
          <w:rFonts w:ascii="Times New Roman" w:hAnsi="Times New Roman" w:cs="Times New Roman"/>
          <w:b/>
          <w:sz w:val="28"/>
          <w:szCs w:val="28"/>
        </w:rPr>
      </w:pPr>
      <w:r w:rsidRPr="002D68C6">
        <w:rPr>
          <w:rFonts w:ascii="Times New Roman" w:hAnsi="Times New Roman" w:cs="Times New Roman"/>
          <w:b/>
          <w:sz w:val="28"/>
          <w:szCs w:val="28"/>
        </w:rPr>
        <w:t>Почему некоторые люди не могут найти своё место в жизни?</w:t>
      </w:r>
    </w:p>
    <w:p w:rsidR="00FF7236" w:rsidRPr="002D68C6" w:rsidRDefault="00FF7236" w:rsidP="00773114">
      <w:pPr>
        <w:pStyle w:val="ab"/>
        <w:numPr>
          <w:ilvl w:val="0"/>
          <w:numId w:val="7"/>
        </w:numPr>
        <w:spacing w:after="0"/>
        <w:rPr>
          <w:rFonts w:ascii="Times New Roman" w:hAnsi="Times New Roman" w:cs="Times New Roman"/>
          <w:b/>
          <w:sz w:val="28"/>
          <w:szCs w:val="28"/>
        </w:rPr>
      </w:pPr>
      <w:r w:rsidRPr="002D68C6">
        <w:rPr>
          <w:rFonts w:ascii="Times New Roman" w:hAnsi="Times New Roman" w:cs="Times New Roman"/>
          <w:b/>
          <w:sz w:val="28"/>
          <w:szCs w:val="28"/>
        </w:rPr>
        <w:t>Какое влияние оказывают новейшие технологии на человеческое мышление?</w:t>
      </w:r>
    </w:p>
    <w:p w:rsidR="00FF7236" w:rsidRPr="002D68C6" w:rsidRDefault="00FF7236" w:rsidP="00773114">
      <w:pPr>
        <w:pStyle w:val="ab"/>
        <w:numPr>
          <w:ilvl w:val="0"/>
          <w:numId w:val="7"/>
        </w:numPr>
        <w:spacing w:after="0"/>
        <w:rPr>
          <w:rFonts w:ascii="Times New Roman" w:hAnsi="Times New Roman" w:cs="Times New Roman"/>
          <w:b/>
          <w:sz w:val="28"/>
          <w:szCs w:val="28"/>
        </w:rPr>
      </w:pPr>
      <w:r w:rsidRPr="002D68C6">
        <w:rPr>
          <w:rFonts w:ascii="Times New Roman" w:hAnsi="Times New Roman" w:cs="Times New Roman"/>
          <w:b/>
          <w:sz w:val="28"/>
          <w:szCs w:val="28"/>
        </w:rPr>
        <w:t>Легко ли всегда поступать по совести?</w:t>
      </w:r>
    </w:p>
    <w:p w:rsidR="00FF7236" w:rsidRPr="002D68C6" w:rsidRDefault="00FF7236" w:rsidP="00773114">
      <w:pPr>
        <w:pStyle w:val="ab"/>
        <w:numPr>
          <w:ilvl w:val="0"/>
          <w:numId w:val="7"/>
        </w:numPr>
        <w:spacing w:after="0"/>
        <w:rPr>
          <w:rFonts w:ascii="Times New Roman" w:hAnsi="Times New Roman" w:cs="Times New Roman"/>
          <w:b/>
          <w:sz w:val="28"/>
          <w:szCs w:val="28"/>
        </w:rPr>
      </w:pPr>
      <w:r w:rsidRPr="002D68C6">
        <w:rPr>
          <w:rFonts w:ascii="Times New Roman" w:hAnsi="Times New Roman" w:cs="Times New Roman"/>
          <w:b/>
          <w:sz w:val="28"/>
          <w:szCs w:val="28"/>
        </w:rPr>
        <w:t>Как искусство может изменить человека?</w:t>
      </w:r>
    </w:p>
    <w:p w:rsidR="00FF7236" w:rsidRPr="002D68C6" w:rsidRDefault="00FF7236" w:rsidP="00773114">
      <w:pPr>
        <w:pStyle w:val="ab"/>
        <w:numPr>
          <w:ilvl w:val="0"/>
          <w:numId w:val="7"/>
        </w:numPr>
        <w:spacing w:after="0"/>
        <w:rPr>
          <w:rFonts w:ascii="Times New Roman" w:hAnsi="Times New Roman" w:cs="Times New Roman"/>
          <w:sz w:val="28"/>
          <w:szCs w:val="28"/>
        </w:rPr>
      </w:pPr>
      <w:r w:rsidRPr="002D68C6">
        <w:rPr>
          <w:rFonts w:ascii="Times New Roman" w:hAnsi="Times New Roman" w:cs="Times New Roman"/>
          <w:b/>
          <w:sz w:val="28"/>
          <w:szCs w:val="28"/>
        </w:rPr>
        <w:t>Что значит честно служить Родине</w:t>
      </w:r>
      <w:r w:rsidRPr="002D68C6">
        <w:rPr>
          <w:rFonts w:ascii="Times New Roman" w:hAnsi="Times New Roman" w:cs="Times New Roman"/>
          <w:sz w:val="28"/>
          <w:szCs w:val="28"/>
        </w:rPr>
        <w:t>?</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В целом учащиеся продемонстрировали речевые умения, необходимые для написания итогового сочинения: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 в преобладающем большинстве работ участники пробного итогового сочинения правильно определили и реализовали коммуникативный замысел в соответствии с выбранной темой сочинения,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 в большинстве работ четко определён ведущий тезис в соответствии с темой сочинения и выбранным вариантом её раскрытия,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lastRenderedPageBreak/>
        <w:t>- большинство участников пробного итогового сочинения продемонстрировали знание литературных произведений, уместно приводили цитаты, подтверждающие тезис сочинения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В работах выделены следующие виды ошибок:</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фактические ошибки, связанные с отсутствием у пишущего достоверной информации по обсуждаемой теме, незнанием (или слабым знанием) текста художественных произведений, историко-литературного и культурно-исторического контекста, неверным или неточным использованием терминов и понятий</w:t>
      </w:r>
      <w:r w:rsidR="00773114" w:rsidRPr="002D68C6">
        <w:rPr>
          <w:rFonts w:ascii="Times New Roman" w:eastAsia="Times New Roman" w:hAnsi="Times New Roman" w:cs="Times New Roman"/>
          <w:sz w:val="27"/>
          <w:szCs w:val="27"/>
        </w:rPr>
        <w:t>;</w:t>
      </w:r>
    </w:p>
    <w:p w:rsidR="00034795" w:rsidRPr="002D68C6" w:rsidRDefault="00034795" w:rsidP="00773114">
      <w:pPr>
        <w:spacing w:after="0"/>
        <w:rPr>
          <w:rFonts w:ascii="Times New Roman" w:eastAsia="Times New Roman" w:hAnsi="Times New Roman" w:cs="Times New Roman"/>
          <w:sz w:val="23"/>
          <w:szCs w:val="23"/>
        </w:rPr>
      </w:pP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Анализ сочинений по критерию №1 «Соответствие теме»</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Критерий №1 является важнейшим: выпускник должен откликнуться на предложенную задачу, избежать ее подмены, выбрать свой путь рассуждения, сформулировав тезисы, которые предстоит аргументировано раскрыть. С этой задачей справились </w:t>
      </w:r>
      <w:r w:rsidR="002D68C6" w:rsidRPr="002D68C6">
        <w:rPr>
          <w:rFonts w:ascii="Times New Roman" w:eastAsia="Times New Roman" w:hAnsi="Times New Roman" w:cs="Times New Roman"/>
          <w:sz w:val="27"/>
          <w:szCs w:val="27"/>
        </w:rPr>
        <w:t>8</w:t>
      </w:r>
      <w:r w:rsidRPr="002D68C6">
        <w:rPr>
          <w:rFonts w:ascii="Times New Roman" w:eastAsia="Times New Roman" w:hAnsi="Times New Roman" w:cs="Times New Roman"/>
          <w:sz w:val="27"/>
          <w:szCs w:val="27"/>
        </w:rPr>
        <w:t xml:space="preserve"> человек, выпускники размышляют над предложенной проблемой, строят высказывание на основе связанных с темой тезисов, опираясь на художественные произведения, избегая при этом пересказа. Литературный материал используется как основа для собственных размышлений.</w:t>
      </w:r>
    </w:p>
    <w:p w:rsidR="002D68C6" w:rsidRPr="002D68C6" w:rsidRDefault="002D68C6" w:rsidP="00773114">
      <w:pPr>
        <w:spacing w:after="0"/>
        <w:rPr>
          <w:rFonts w:ascii="Times New Roman" w:eastAsia="Times New Roman" w:hAnsi="Times New Roman" w:cs="Times New Roman"/>
          <w:sz w:val="27"/>
          <w:szCs w:val="27"/>
        </w:rPr>
      </w:pPr>
      <w:r w:rsidRPr="002D68C6">
        <w:rPr>
          <w:rFonts w:ascii="Times New Roman" w:eastAsia="Times New Roman" w:hAnsi="Times New Roman" w:cs="Times New Roman"/>
          <w:sz w:val="27"/>
          <w:szCs w:val="27"/>
        </w:rPr>
        <w:t xml:space="preserve">     </w:t>
      </w:r>
      <w:r w:rsidR="00034795" w:rsidRPr="002D68C6">
        <w:rPr>
          <w:rFonts w:ascii="Times New Roman" w:eastAsia="Times New Roman" w:hAnsi="Times New Roman" w:cs="Times New Roman"/>
          <w:sz w:val="27"/>
          <w:szCs w:val="27"/>
        </w:rPr>
        <w:t xml:space="preserve">Эти сочинения либо не соответствуют теме, либо в них не прослеживается конкретной цели высказывания. </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Анализ сочинений по критерию №2 «Аргументация. Привлечение литературного материала»</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Критерий №2 – один из двух важнейших параметров оценивания сочинений. Без зачета по этому критерию невозможно получить положительную оценку сочинения.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По этому критерию зачёт получили </w:t>
      </w:r>
      <w:r w:rsidR="002D68C6" w:rsidRPr="002D68C6">
        <w:rPr>
          <w:rFonts w:ascii="Times New Roman" w:eastAsia="Times New Roman" w:hAnsi="Times New Roman" w:cs="Times New Roman"/>
          <w:sz w:val="27"/>
          <w:szCs w:val="27"/>
        </w:rPr>
        <w:t>все - 8</w:t>
      </w:r>
      <w:r w:rsidRPr="002D68C6">
        <w:rPr>
          <w:rFonts w:ascii="Times New Roman" w:eastAsia="Times New Roman" w:hAnsi="Times New Roman" w:cs="Times New Roman"/>
          <w:sz w:val="27"/>
          <w:szCs w:val="27"/>
        </w:rPr>
        <w:t>человек. Выпускники обстоятельно аргументирует свои тезисы на основе двух литературных произведений. Уместное упоминание имен персонажей, микротем, значимых деталей, эпизодическое использование сжатого пересказа свидетельствует о хорошем знании текстов произведений. В некоторых работах прослеживается умение выпускников осмысливать поставленную перед ними проблему сквозь призму литературного произведения, через его героев и события.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Тезисы, которые приводят выпускники, остаются нераскрытыми, примеры не прокомментированы. Некоторые работы представляют собой пересказ текста. Литературный материал привлечен формально. Аргументация подменяется общими словами, штампами. Очевидно использование заготовок под другие темы, которые выпускники решили применить и для написания данного сочинения.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Анализ сочинений по критерию №3 «Композиция и логика рассуждения». По этому критерию </w:t>
      </w:r>
      <w:r w:rsidR="002D68C6" w:rsidRPr="002D68C6">
        <w:rPr>
          <w:rFonts w:ascii="Times New Roman" w:eastAsia="Times New Roman" w:hAnsi="Times New Roman" w:cs="Times New Roman"/>
          <w:sz w:val="27"/>
          <w:szCs w:val="27"/>
        </w:rPr>
        <w:t>7 работ</w:t>
      </w:r>
      <w:r w:rsidRPr="002D68C6">
        <w:rPr>
          <w:rFonts w:ascii="Times New Roman" w:eastAsia="Times New Roman" w:hAnsi="Times New Roman" w:cs="Times New Roman"/>
          <w:sz w:val="27"/>
          <w:szCs w:val="27"/>
        </w:rPr>
        <w:t xml:space="preserve"> были зачтены. Сочинения в основном построены логично, выдержано соотношение между тезисами и доказательствами. В </w:t>
      </w:r>
      <w:r w:rsidRPr="002D68C6">
        <w:rPr>
          <w:rFonts w:ascii="Times New Roman" w:eastAsia="Times New Roman" w:hAnsi="Times New Roman" w:cs="Times New Roman"/>
          <w:sz w:val="27"/>
          <w:szCs w:val="27"/>
        </w:rPr>
        <w:lastRenderedPageBreak/>
        <w:t>первом абзаце высказаны тезисы общего характера. Второй и третий абзацы посвящены анализу конкретных примеров. Следует отметить логику рассуждений, связанных общей идеей и опирающихся при этом на несколько художественных произведений. Вступление, тезисно-доказательная часть, заключение тесно связаны между собой.</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Однако в некоторых зачтённых работах можно выделить несколько композиционных недостатков. Имеются логические ошибки,</w:t>
      </w:r>
      <w:r w:rsidRPr="002D68C6">
        <w:rPr>
          <w:rFonts w:ascii="Times New Roman" w:eastAsia="Times New Roman" w:hAnsi="Times New Roman" w:cs="Times New Roman"/>
          <w:color w:val="333333"/>
          <w:sz w:val="27"/>
          <w:szCs w:val="27"/>
        </w:rPr>
        <w:t> </w:t>
      </w:r>
      <w:r w:rsidRPr="002D68C6">
        <w:rPr>
          <w:rFonts w:ascii="Times New Roman" w:eastAsia="Times New Roman" w:hAnsi="Times New Roman" w:cs="Times New Roman"/>
          <w:sz w:val="27"/>
          <w:szCs w:val="27"/>
        </w:rPr>
        <w:t>нарушена последовательность мыслей. Вступление в некоторых работах представляется слишком абстрактным, во многих работах есть неоправданные повторы мысли.</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В некоторых работах суждения очень поверхностны, отличаются прагматичностью и свидетельствуют о смещении нравственных оценок.</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Первый абзац не всегда логически сопряжен с остальными. Ответа на вопрос темы и заключения в некоторых сочинениях нет.</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К характерным </w:t>
      </w:r>
      <w:r w:rsidRPr="002D68C6">
        <w:rPr>
          <w:rFonts w:ascii="Times New Roman" w:eastAsia="Times New Roman" w:hAnsi="Times New Roman" w:cs="Times New Roman"/>
          <w:sz w:val="27"/>
          <w:szCs w:val="27"/>
          <w:u w:val="single"/>
        </w:rPr>
        <w:t>логическим ошибкам</w:t>
      </w:r>
      <w:r w:rsidRPr="002D68C6">
        <w:rPr>
          <w:rFonts w:ascii="Times New Roman" w:eastAsia="Times New Roman" w:hAnsi="Times New Roman" w:cs="Times New Roman"/>
          <w:sz w:val="27"/>
          <w:szCs w:val="27"/>
        </w:rPr>
        <w:t> экзаменуемых относятся: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1) нарушение последовательности высказывания;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2) отсутствие связи между частями высказывания;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3) неоправданное повторение высказанной ранее мысли;</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4) несоразмерность частей высказывания;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5) отсутствие необходимых частей высказывания и т. п.;</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6) нарушение причинно-следственных связей;</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7) нарушение логико-композиционной структуры текста.</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Анализ сочинений по критерию №4 «Качество письменной речи»</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По данному критерию были зачтены </w:t>
      </w:r>
      <w:r w:rsidR="002D68C6" w:rsidRPr="002D68C6">
        <w:rPr>
          <w:rFonts w:ascii="Times New Roman" w:eastAsia="Times New Roman" w:hAnsi="Times New Roman" w:cs="Times New Roman"/>
          <w:sz w:val="27"/>
          <w:szCs w:val="27"/>
        </w:rPr>
        <w:t xml:space="preserve">3 </w:t>
      </w:r>
      <w:r w:rsidRPr="002D68C6">
        <w:rPr>
          <w:rFonts w:ascii="Times New Roman" w:eastAsia="Times New Roman" w:hAnsi="Times New Roman" w:cs="Times New Roman"/>
          <w:sz w:val="27"/>
          <w:szCs w:val="27"/>
        </w:rPr>
        <w:t>работ</w:t>
      </w:r>
      <w:r w:rsidR="002D68C6" w:rsidRPr="002D68C6">
        <w:rPr>
          <w:rFonts w:ascii="Times New Roman" w:eastAsia="Times New Roman" w:hAnsi="Times New Roman" w:cs="Times New Roman"/>
          <w:sz w:val="27"/>
          <w:szCs w:val="27"/>
        </w:rPr>
        <w:t>ы</w:t>
      </w:r>
      <w:r w:rsidRPr="002D68C6">
        <w:rPr>
          <w:rFonts w:ascii="Times New Roman" w:eastAsia="Times New Roman" w:hAnsi="Times New Roman" w:cs="Times New Roman"/>
          <w:sz w:val="27"/>
          <w:szCs w:val="27"/>
        </w:rPr>
        <w:t>. Выпускники в целом понятно выражают мысли, используя необходимую лексику и различные грамматические конструкции.</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Ученики демонстрируют богатство лексики, разнообразие синтаксических конструкций.</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Имеются также и речевые ошибки: неудачное словоупотребление, избыточное усложнение фразы, не соответствующее стилю остальной работы и т.п.</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Анализ сочинений по критерию №5 «Грамотность»</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 xml:space="preserve">По данному критерию </w:t>
      </w:r>
      <w:r w:rsidR="00773114" w:rsidRPr="002D68C6">
        <w:rPr>
          <w:rFonts w:ascii="Times New Roman" w:eastAsia="Times New Roman" w:hAnsi="Times New Roman" w:cs="Times New Roman"/>
          <w:sz w:val="27"/>
          <w:szCs w:val="27"/>
        </w:rPr>
        <w:t>4</w:t>
      </w:r>
      <w:r w:rsidRPr="002D68C6">
        <w:rPr>
          <w:rFonts w:ascii="Times New Roman" w:eastAsia="Times New Roman" w:hAnsi="Times New Roman" w:cs="Times New Roman"/>
          <w:sz w:val="27"/>
          <w:szCs w:val="27"/>
        </w:rPr>
        <w:t xml:space="preserve"> работ были зачтены. Но в работах всё же имеются грамматические, орфографические и пунктуационные ошибки.</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В отдельную категорию выделяются графические ошибки, т.е. различные описки, вызванные невнимательностью пишущего или поспешностью написания. Эти ошибки связаны с графикой, т.е. средствами письменности данного языка, фиксирующими отношения между буквами на письме и звуками устной речи. Одиночные графические ошибки не учитываются при проверке, но если таких ошибок больше 5 на 100 слов, то работу следует признать безграмотной.</w:t>
      </w:r>
    </w:p>
    <w:p w:rsidR="00034795" w:rsidRDefault="00034795" w:rsidP="00773114">
      <w:pPr>
        <w:spacing w:after="0"/>
        <w:rPr>
          <w:rFonts w:ascii="Times New Roman" w:eastAsia="Times New Roman" w:hAnsi="Times New Roman" w:cs="Times New Roman"/>
          <w:sz w:val="23"/>
          <w:szCs w:val="23"/>
        </w:rPr>
      </w:pPr>
    </w:p>
    <w:p w:rsidR="00253B22" w:rsidRDefault="00253B22" w:rsidP="00773114">
      <w:pPr>
        <w:spacing w:after="0"/>
        <w:rPr>
          <w:rFonts w:ascii="Times New Roman" w:eastAsia="Times New Roman" w:hAnsi="Times New Roman" w:cs="Times New Roman"/>
          <w:sz w:val="23"/>
          <w:szCs w:val="23"/>
        </w:rPr>
      </w:pPr>
    </w:p>
    <w:p w:rsidR="00253B22" w:rsidRPr="002D68C6" w:rsidRDefault="00253B22" w:rsidP="00773114">
      <w:pPr>
        <w:spacing w:after="0"/>
        <w:rPr>
          <w:rFonts w:ascii="Times New Roman" w:eastAsia="Times New Roman" w:hAnsi="Times New Roman" w:cs="Times New Roman"/>
          <w:sz w:val="23"/>
          <w:szCs w:val="23"/>
        </w:rPr>
      </w:pP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Рекомендации:</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1.Учителю</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-усилить работу со слабоуспевающими учащимися;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-обратить внимание на формирование самоконтроля у учащихся, опору на него при написании творческих и контрольных работ;</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-обратить внимание на индивидуальную работу с учениками, имеющими как пониженный, так и повышенный интерес к предмету;</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-уделять большее внимание приемам организации обратной связи на уроке.</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2 .По результатам сочинения учителю следует обратить внимание  на повторение вопросов, которые вызвали у уч-ся затруднение при написании работ.</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соответствие теме;</w:t>
      </w:r>
      <w:r w:rsidR="00253B22">
        <w:rPr>
          <w:rFonts w:ascii="Times New Roman" w:eastAsia="Times New Roman" w:hAnsi="Times New Roman" w:cs="Times New Roman"/>
          <w:sz w:val="23"/>
          <w:szCs w:val="23"/>
        </w:rPr>
        <w:t xml:space="preserve"> </w:t>
      </w:r>
      <w:r w:rsidRPr="002D68C6">
        <w:rPr>
          <w:rFonts w:ascii="Times New Roman" w:eastAsia="Times New Roman" w:hAnsi="Times New Roman" w:cs="Times New Roman"/>
          <w:sz w:val="27"/>
          <w:szCs w:val="27"/>
        </w:rPr>
        <w:t>аргументация и использование литературных источников;</w:t>
      </w:r>
    </w:p>
    <w:p w:rsidR="00253B22" w:rsidRPr="00253B22"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композиция;</w:t>
      </w:r>
      <w:r w:rsidR="00253B22">
        <w:rPr>
          <w:rFonts w:ascii="Times New Roman" w:eastAsia="Times New Roman" w:hAnsi="Times New Roman" w:cs="Times New Roman"/>
          <w:sz w:val="23"/>
          <w:szCs w:val="23"/>
        </w:rPr>
        <w:t xml:space="preserve"> </w:t>
      </w:r>
      <w:r w:rsidRPr="002D68C6">
        <w:rPr>
          <w:rFonts w:ascii="Times New Roman" w:eastAsia="Times New Roman" w:hAnsi="Times New Roman" w:cs="Times New Roman"/>
          <w:sz w:val="27"/>
          <w:szCs w:val="27"/>
        </w:rPr>
        <w:t>качество речи;</w:t>
      </w:r>
      <w:r w:rsidR="00253B22">
        <w:rPr>
          <w:rFonts w:ascii="Times New Roman" w:eastAsia="Times New Roman" w:hAnsi="Times New Roman" w:cs="Times New Roman"/>
          <w:sz w:val="27"/>
          <w:szCs w:val="27"/>
        </w:rPr>
        <w:t xml:space="preserve"> </w:t>
      </w:r>
      <w:r w:rsidRPr="002D68C6">
        <w:rPr>
          <w:rFonts w:ascii="Times New Roman" w:eastAsia="Times New Roman" w:hAnsi="Times New Roman" w:cs="Times New Roman"/>
          <w:sz w:val="27"/>
          <w:szCs w:val="27"/>
        </w:rPr>
        <w:t>грамотн</w:t>
      </w:r>
      <w:r w:rsidR="002D68C6" w:rsidRPr="002D68C6">
        <w:rPr>
          <w:rFonts w:ascii="Times New Roman" w:eastAsia="Times New Roman" w:hAnsi="Times New Roman" w:cs="Times New Roman"/>
          <w:sz w:val="27"/>
          <w:szCs w:val="27"/>
        </w:rPr>
        <w:t>ость</w:t>
      </w:r>
      <w:r w:rsidR="00253B22">
        <w:rPr>
          <w:rFonts w:ascii="Times New Roman" w:eastAsia="Times New Roman" w:hAnsi="Times New Roman" w:cs="Times New Roman"/>
          <w:sz w:val="27"/>
          <w:szCs w:val="27"/>
        </w:rPr>
        <w:t>.</w:t>
      </w:r>
      <w:r w:rsidR="002D68C6" w:rsidRPr="002D68C6">
        <w:rPr>
          <w:rFonts w:ascii="Times New Roman" w:eastAsia="Times New Roman" w:hAnsi="Times New Roman" w:cs="Times New Roman"/>
          <w:sz w:val="27"/>
          <w:szCs w:val="27"/>
        </w:rPr>
        <w:t xml:space="preserve"> </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При выполнении про</w:t>
      </w:r>
      <w:r w:rsidR="00773114" w:rsidRPr="002D68C6">
        <w:rPr>
          <w:rFonts w:ascii="Times New Roman" w:eastAsia="Times New Roman" w:hAnsi="Times New Roman" w:cs="Times New Roman"/>
          <w:sz w:val="27"/>
          <w:szCs w:val="27"/>
        </w:rPr>
        <w:t xml:space="preserve">бного сочинения по литературе 1 учащийся получил </w:t>
      </w:r>
      <w:r w:rsidRPr="002D68C6">
        <w:rPr>
          <w:rFonts w:ascii="Times New Roman" w:eastAsia="Times New Roman" w:hAnsi="Times New Roman" w:cs="Times New Roman"/>
          <w:sz w:val="27"/>
          <w:szCs w:val="27"/>
        </w:rPr>
        <w:t>незачет:</w:t>
      </w:r>
      <w:r w:rsidR="00773114" w:rsidRPr="002D68C6">
        <w:rPr>
          <w:rFonts w:ascii="Times New Roman" w:eastAsia="Times New Roman" w:hAnsi="Times New Roman" w:cs="Times New Roman"/>
          <w:sz w:val="27"/>
          <w:szCs w:val="27"/>
        </w:rPr>
        <w:t xml:space="preserve"> Рамазанов Т.Р.</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Рекомендации:</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Организовать для учащихся, не сдавших сочинение, дополнительные занятия;</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Правильно применять критерии при написании творческих работ.</w:t>
      </w:r>
    </w:p>
    <w:p w:rsidR="00034795" w:rsidRPr="002D68C6" w:rsidRDefault="00034795" w:rsidP="00773114">
      <w:pPr>
        <w:spacing w:after="0"/>
        <w:rPr>
          <w:rFonts w:ascii="Times New Roman" w:eastAsia="Times New Roman" w:hAnsi="Times New Roman" w:cs="Times New Roman"/>
          <w:sz w:val="28"/>
          <w:szCs w:val="28"/>
        </w:rPr>
      </w:pPr>
      <w:r w:rsidRPr="002D68C6">
        <w:rPr>
          <w:rFonts w:ascii="Times New Roman" w:eastAsia="Times New Roman" w:hAnsi="Times New Roman" w:cs="Times New Roman"/>
          <w:sz w:val="27"/>
          <w:szCs w:val="27"/>
        </w:rPr>
        <w:t xml:space="preserve">Обратить особое внимание на посещаемость этих учащихся уроков по </w:t>
      </w:r>
      <w:r w:rsidRPr="002D68C6">
        <w:rPr>
          <w:rFonts w:ascii="Times New Roman" w:eastAsia="Times New Roman" w:hAnsi="Times New Roman" w:cs="Times New Roman"/>
          <w:sz w:val="28"/>
          <w:szCs w:val="28"/>
        </w:rPr>
        <w:t>подготовке к ЕГЭ</w:t>
      </w:r>
    </w:p>
    <w:p w:rsidR="00034795" w:rsidRPr="002D68C6" w:rsidRDefault="00034795" w:rsidP="0077311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Усилить работу с родителями по профилактике пропусков без уважительных причин учащимися 11 классов.</w:t>
      </w:r>
    </w:p>
    <w:p w:rsidR="00034795" w:rsidRDefault="00034795" w:rsidP="00773114">
      <w:pPr>
        <w:spacing w:after="0" w:line="240" w:lineRule="auto"/>
        <w:rPr>
          <w:rFonts w:ascii="Times New Roman" w:eastAsia="Times New Roman" w:hAnsi="Times New Roman" w:cs="Times New Roman"/>
          <w:sz w:val="28"/>
          <w:szCs w:val="28"/>
        </w:rPr>
      </w:pPr>
      <w:r w:rsidRPr="002D68C6">
        <w:rPr>
          <w:rFonts w:ascii="Times New Roman" w:eastAsia="Times New Roman" w:hAnsi="Times New Roman" w:cs="Times New Roman"/>
          <w:sz w:val="28"/>
          <w:szCs w:val="28"/>
        </w:rPr>
        <w:t>Своевременно сообщать родителям учащихся, не посещающим занятия без уважительных причин или неуспевающих по какому-либо предмету учебного плана о возникших проблемах.</w:t>
      </w:r>
    </w:p>
    <w:p w:rsidR="008B3A94" w:rsidRDefault="008B3A94" w:rsidP="00773114">
      <w:pPr>
        <w:spacing w:after="0" w:line="240" w:lineRule="auto"/>
        <w:rPr>
          <w:rFonts w:ascii="Times New Roman" w:eastAsia="Times New Roman" w:hAnsi="Times New Roman" w:cs="Times New Roman"/>
          <w:sz w:val="28"/>
          <w:szCs w:val="28"/>
        </w:rPr>
      </w:pPr>
    </w:p>
    <w:p w:rsidR="008B3A94" w:rsidRDefault="008B3A94" w:rsidP="00773114">
      <w:pPr>
        <w:spacing w:after="0" w:line="240" w:lineRule="auto"/>
        <w:rPr>
          <w:rFonts w:ascii="Times New Roman" w:eastAsia="Times New Roman" w:hAnsi="Times New Roman" w:cs="Times New Roman"/>
          <w:sz w:val="28"/>
          <w:szCs w:val="28"/>
        </w:rPr>
      </w:pPr>
    </w:p>
    <w:p w:rsidR="008B3A94" w:rsidRPr="002D68C6" w:rsidRDefault="008B3A94" w:rsidP="00773114">
      <w:pPr>
        <w:spacing w:after="0" w:line="240" w:lineRule="auto"/>
        <w:rPr>
          <w:rFonts w:ascii="Times New Roman" w:eastAsia="Times New Roman" w:hAnsi="Times New Roman" w:cs="Times New Roman"/>
          <w:sz w:val="28"/>
          <w:szCs w:val="28"/>
        </w:rPr>
      </w:pPr>
    </w:p>
    <w:p w:rsidR="008B3A94" w:rsidRPr="002D68C6" w:rsidRDefault="008B3A94" w:rsidP="008B3A94">
      <w:pPr>
        <w:spacing w:after="0"/>
        <w:rPr>
          <w:rFonts w:ascii="Times New Roman" w:eastAsia="Times New Roman" w:hAnsi="Times New Roman" w:cs="Times New Roman"/>
          <w:sz w:val="23"/>
          <w:szCs w:val="23"/>
        </w:rPr>
      </w:pPr>
      <w:r w:rsidRPr="002D68C6">
        <w:rPr>
          <w:rFonts w:ascii="Times New Roman" w:eastAsia="Times New Roman" w:hAnsi="Times New Roman" w:cs="Times New Roman"/>
          <w:sz w:val="27"/>
          <w:szCs w:val="27"/>
        </w:rPr>
        <w:t>Подготовила: зам. дир. по УВР – Курбанова Р.А.</w:t>
      </w:r>
    </w:p>
    <w:p w:rsidR="00DE6367" w:rsidRPr="002D68C6" w:rsidRDefault="00DE6367" w:rsidP="00773114">
      <w:pPr>
        <w:spacing w:after="0"/>
        <w:rPr>
          <w:rFonts w:ascii="Times New Roman" w:hAnsi="Times New Roman" w:cs="Times New Roman"/>
        </w:rPr>
      </w:pPr>
    </w:p>
    <w:sectPr w:rsidR="00DE6367" w:rsidRPr="002D68C6" w:rsidSect="00E759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B57" w:rsidRDefault="00186B57" w:rsidP="00034795">
      <w:pPr>
        <w:spacing w:after="0" w:line="240" w:lineRule="auto"/>
      </w:pPr>
      <w:r>
        <w:separator/>
      </w:r>
    </w:p>
  </w:endnote>
  <w:endnote w:type="continuationSeparator" w:id="1">
    <w:p w:rsidR="00186B57" w:rsidRDefault="00186B57" w:rsidP="00034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B57" w:rsidRDefault="00186B57" w:rsidP="00034795">
      <w:pPr>
        <w:spacing w:after="0" w:line="240" w:lineRule="auto"/>
      </w:pPr>
      <w:r>
        <w:separator/>
      </w:r>
    </w:p>
  </w:footnote>
  <w:footnote w:type="continuationSeparator" w:id="1">
    <w:p w:rsidR="00186B57" w:rsidRDefault="00186B57" w:rsidP="000347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5E4C"/>
    <w:multiLevelType w:val="multilevel"/>
    <w:tmpl w:val="49A6E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6F53E4"/>
    <w:multiLevelType w:val="hybridMultilevel"/>
    <w:tmpl w:val="AC501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C2479A"/>
    <w:multiLevelType w:val="multilevel"/>
    <w:tmpl w:val="2D46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02169C"/>
    <w:multiLevelType w:val="multilevel"/>
    <w:tmpl w:val="25C67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81420D"/>
    <w:multiLevelType w:val="multilevel"/>
    <w:tmpl w:val="6D8E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6355EB"/>
    <w:multiLevelType w:val="multilevel"/>
    <w:tmpl w:val="D708E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FC11C5"/>
    <w:multiLevelType w:val="multilevel"/>
    <w:tmpl w:val="B1A8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DisplayPageBoundaries/>
  <w:defaultTabStop w:val="708"/>
  <w:characterSpacingControl w:val="doNotCompress"/>
  <w:footnotePr>
    <w:footnote w:id="0"/>
    <w:footnote w:id="1"/>
  </w:footnotePr>
  <w:endnotePr>
    <w:endnote w:id="0"/>
    <w:endnote w:id="1"/>
  </w:endnotePr>
  <w:compat>
    <w:useFELayout/>
  </w:compat>
  <w:rsids>
    <w:rsidRoot w:val="00034795"/>
    <w:rsid w:val="00002425"/>
    <w:rsid w:val="00034795"/>
    <w:rsid w:val="00186B57"/>
    <w:rsid w:val="00253B22"/>
    <w:rsid w:val="002D68C6"/>
    <w:rsid w:val="00773114"/>
    <w:rsid w:val="007B494F"/>
    <w:rsid w:val="007F2E99"/>
    <w:rsid w:val="008B3A94"/>
    <w:rsid w:val="00914842"/>
    <w:rsid w:val="00D37DD7"/>
    <w:rsid w:val="00D9384F"/>
    <w:rsid w:val="00DE6367"/>
    <w:rsid w:val="00E75970"/>
    <w:rsid w:val="00ED6A7B"/>
    <w:rsid w:val="00FF7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9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479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ubtle Emphasis"/>
    <w:basedOn w:val="a0"/>
    <w:uiPriority w:val="19"/>
    <w:qFormat/>
    <w:rsid w:val="00034795"/>
    <w:rPr>
      <w:i/>
      <w:iCs/>
      <w:color w:val="808080" w:themeColor="text1" w:themeTint="7F"/>
    </w:rPr>
  </w:style>
  <w:style w:type="paragraph" w:styleId="a5">
    <w:name w:val="No Spacing"/>
    <w:uiPriority w:val="1"/>
    <w:qFormat/>
    <w:rsid w:val="00034795"/>
    <w:pPr>
      <w:spacing w:after="0" w:line="240" w:lineRule="auto"/>
    </w:pPr>
  </w:style>
  <w:style w:type="paragraph" w:styleId="a6">
    <w:name w:val="header"/>
    <w:basedOn w:val="a"/>
    <w:link w:val="a7"/>
    <w:uiPriority w:val="99"/>
    <w:semiHidden/>
    <w:unhideWhenUsed/>
    <w:rsid w:val="0003479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34795"/>
  </w:style>
  <w:style w:type="paragraph" w:styleId="a8">
    <w:name w:val="footer"/>
    <w:basedOn w:val="a"/>
    <w:link w:val="a9"/>
    <w:uiPriority w:val="99"/>
    <w:semiHidden/>
    <w:unhideWhenUsed/>
    <w:rsid w:val="0003479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34795"/>
  </w:style>
  <w:style w:type="character" w:styleId="aa">
    <w:name w:val="Hyperlink"/>
    <w:basedOn w:val="a0"/>
    <w:uiPriority w:val="99"/>
    <w:semiHidden/>
    <w:unhideWhenUsed/>
    <w:rsid w:val="00002425"/>
    <w:rPr>
      <w:color w:val="0000FF"/>
      <w:u w:val="single"/>
    </w:rPr>
  </w:style>
  <w:style w:type="paragraph" w:styleId="ab">
    <w:name w:val="List Paragraph"/>
    <w:basedOn w:val="a"/>
    <w:uiPriority w:val="34"/>
    <w:qFormat/>
    <w:rsid w:val="00FF7236"/>
    <w:pPr>
      <w:ind w:left="720"/>
      <w:contextualSpacing/>
    </w:pPr>
  </w:style>
</w:styles>
</file>

<file path=word/webSettings.xml><?xml version="1.0" encoding="utf-8"?>
<w:webSettings xmlns:r="http://schemas.openxmlformats.org/officeDocument/2006/relationships" xmlns:w="http://schemas.openxmlformats.org/wordprocessingml/2006/main">
  <w:divs>
    <w:div w:id="302541050">
      <w:bodyDiv w:val="1"/>
      <w:marLeft w:val="0"/>
      <w:marRight w:val="0"/>
      <w:marTop w:val="0"/>
      <w:marBottom w:val="0"/>
      <w:divBdr>
        <w:top w:val="none" w:sz="0" w:space="0" w:color="auto"/>
        <w:left w:val="none" w:sz="0" w:space="0" w:color="auto"/>
        <w:bottom w:val="none" w:sz="0" w:space="0" w:color="auto"/>
        <w:right w:val="none" w:sz="0" w:space="0" w:color="auto"/>
      </w:divBdr>
    </w:div>
    <w:div w:id="431782561">
      <w:bodyDiv w:val="1"/>
      <w:marLeft w:val="0"/>
      <w:marRight w:val="0"/>
      <w:marTop w:val="0"/>
      <w:marBottom w:val="0"/>
      <w:divBdr>
        <w:top w:val="none" w:sz="0" w:space="0" w:color="auto"/>
        <w:left w:val="none" w:sz="0" w:space="0" w:color="auto"/>
        <w:bottom w:val="none" w:sz="0" w:space="0" w:color="auto"/>
        <w:right w:val="none" w:sz="0" w:space="0" w:color="auto"/>
      </w:divBdr>
    </w:div>
    <w:div w:id="527717686">
      <w:bodyDiv w:val="1"/>
      <w:marLeft w:val="0"/>
      <w:marRight w:val="0"/>
      <w:marTop w:val="0"/>
      <w:marBottom w:val="0"/>
      <w:divBdr>
        <w:top w:val="none" w:sz="0" w:space="0" w:color="auto"/>
        <w:left w:val="none" w:sz="0" w:space="0" w:color="auto"/>
        <w:bottom w:val="none" w:sz="0" w:space="0" w:color="auto"/>
        <w:right w:val="none" w:sz="0" w:space="0" w:color="auto"/>
      </w:divBdr>
    </w:div>
    <w:div w:id="575475847">
      <w:bodyDiv w:val="1"/>
      <w:marLeft w:val="0"/>
      <w:marRight w:val="0"/>
      <w:marTop w:val="0"/>
      <w:marBottom w:val="0"/>
      <w:divBdr>
        <w:top w:val="none" w:sz="0" w:space="0" w:color="auto"/>
        <w:left w:val="none" w:sz="0" w:space="0" w:color="auto"/>
        <w:bottom w:val="none" w:sz="0" w:space="0" w:color="auto"/>
        <w:right w:val="none" w:sz="0" w:space="0" w:color="auto"/>
      </w:divBdr>
    </w:div>
    <w:div w:id="909074264">
      <w:bodyDiv w:val="1"/>
      <w:marLeft w:val="0"/>
      <w:marRight w:val="0"/>
      <w:marTop w:val="0"/>
      <w:marBottom w:val="0"/>
      <w:divBdr>
        <w:top w:val="none" w:sz="0" w:space="0" w:color="auto"/>
        <w:left w:val="none" w:sz="0" w:space="0" w:color="auto"/>
        <w:bottom w:val="none" w:sz="0" w:space="0" w:color="auto"/>
        <w:right w:val="none" w:sz="0" w:space="0" w:color="auto"/>
      </w:divBdr>
    </w:div>
    <w:div w:id="148789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1468</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6</cp:revision>
  <dcterms:created xsi:type="dcterms:W3CDTF">2021-11-24T09:57:00Z</dcterms:created>
  <dcterms:modified xsi:type="dcterms:W3CDTF">2021-11-26T11:33:00Z</dcterms:modified>
</cp:coreProperties>
</file>